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402"/>
        <w:gridCol w:w="1984"/>
      </w:tblGrid>
      <w:tr w:rsidR="00A0749B" w:rsidRPr="00B65F09" w:rsidTr="008B74B2">
        <w:trPr>
          <w:trHeight w:val="472"/>
        </w:trPr>
        <w:tc>
          <w:tcPr>
            <w:tcW w:w="3794" w:type="dxa"/>
            <w:shd w:val="clear" w:color="auto" w:fill="auto"/>
          </w:tcPr>
          <w:p w:rsidR="00A0749B" w:rsidRPr="00B65F09" w:rsidRDefault="002F1779" w:rsidP="00DC6708">
            <w:pPr>
              <w:tabs>
                <w:tab w:val="center" w:pos="4419"/>
                <w:tab w:val="right" w:pos="8838"/>
              </w:tabs>
              <w:spacing w:after="0" w:line="360" w:lineRule="auto"/>
              <w:rPr>
                <w:b/>
                <w:sz w:val="20"/>
                <w:szCs w:val="20"/>
              </w:rPr>
            </w:pPr>
            <w:r>
              <w:rPr>
                <w:b/>
                <w:sz w:val="20"/>
                <w:szCs w:val="20"/>
              </w:rPr>
              <w:t xml:space="preserve">SEMANA N° </w:t>
            </w:r>
            <w:r w:rsidR="00DC6708">
              <w:rPr>
                <w:b/>
                <w:sz w:val="20"/>
                <w:szCs w:val="20"/>
              </w:rPr>
              <w:t>AGOSTO</w:t>
            </w:r>
          </w:p>
        </w:tc>
        <w:tc>
          <w:tcPr>
            <w:tcW w:w="5386" w:type="dxa"/>
            <w:gridSpan w:val="2"/>
            <w:shd w:val="clear" w:color="auto" w:fill="auto"/>
          </w:tcPr>
          <w:p w:rsidR="00A0749B" w:rsidRPr="00B65F09" w:rsidRDefault="00A0749B" w:rsidP="00A0749B">
            <w:pPr>
              <w:tabs>
                <w:tab w:val="center" w:pos="4419"/>
                <w:tab w:val="right" w:pos="8838"/>
              </w:tabs>
              <w:spacing w:after="0" w:line="360" w:lineRule="auto"/>
              <w:rPr>
                <w:b/>
                <w:sz w:val="20"/>
                <w:szCs w:val="20"/>
              </w:rPr>
            </w:pPr>
            <w:r w:rsidRPr="00B65F09">
              <w:rPr>
                <w:b/>
                <w:sz w:val="20"/>
                <w:szCs w:val="20"/>
              </w:rPr>
              <w:t>ASIGNATURA:</w:t>
            </w:r>
            <w:r w:rsidR="00516B33" w:rsidRPr="00B65F09">
              <w:rPr>
                <w:b/>
                <w:sz w:val="20"/>
                <w:szCs w:val="20"/>
              </w:rPr>
              <w:t xml:space="preserve"> Historia, Geografía y Ciencias Sociales</w:t>
            </w:r>
          </w:p>
        </w:tc>
      </w:tr>
      <w:tr w:rsidR="00A0749B" w:rsidRPr="00B65F09" w:rsidTr="00E4599F">
        <w:trPr>
          <w:trHeight w:val="780"/>
        </w:trPr>
        <w:tc>
          <w:tcPr>
            <w:tcW w:w="9180" w:type="dxa"/>
            <w:gridSpan w:val="3"/>
            <w:shd w:val="clear" w:color="auto" w:fill="auto"/>
          </w:tcPr>
          <w:p w:rsidR="00A0749B" w:rsidRPr="00B65F09" w:rsidRDefault="00A0749B" w:rsidP="00E908F1">
            <w:pPr>
              <w:tabs>
                <w:tab w:val="center" w:pos="4419"/>
                <w:tab w:val="right" w:pos="8838"/>
              </w:tabs>
              <w:spacing w:after="0"/>
              <w:jc w:val="center"/>
              <w:rPr>
                <w:b/>
                <w:sz w:val="20"/>
                <w:szCs w:val="20"/>
              </w:rPr>
            </w:pPr>
            <w:r w:rsidRPr="00B65F09">
              <w:rPr>
                <w:b/>
                <w:sz w:val="20"/>
                <w:szCs w:val="20"/>
              </w:rPr>
              <w:t>GUÍA DE APRENDIZAJE</w:t>
            </w:r>
            <w:r w:rsidR="00DC6708">
              <w:rPr>
                <w:b/>
                <w:sz w:val="20"/>
                <w:szCs w:val="20"/>
              </w:rPr>
              <w:t xml:space="preserve"> N° 9</w:t>
            </w:r>
          </w:p>
          <w:p w:rsidR="00A0749B" w:rsidRPr="00B65F09" w:rsidRDefault="00516B33" w:rsidP="00E908F1">
            <w:pPr>
              <w:tabs>
                <w:tab w:val="center" w:pos="4419"/>
                <w:tab w:val="right" w:pos="8838"/>
              </w:tabs>
              <w:spacing w:after="0"/>
              <w:jc w:val="center"/>
              <w:rPr>
                <w:b/>
                <w:sz w:val="20"/>
                <w:szCs w:val="20"/>
              </w:rPr>
            </w:pPr>
            <w:r w:rsidRPr="00B65F09">
              <w:rPr>
                <w:b/>
                <w:sz w:val="20"/>
                <w:szCs w:val="20"/>
              </w:rPr>
              <w:t>Profesor(a): Claudio Pino V.</w:t>
            </w:r>
          </w:p>
        </w:tc>
      </w:tr>
      <w:tr w:rsidR="00A0749B" w:rsidRPr="00B65F09" w:rsidTr="00E4599F">
        <w:trPr>
          <w:trHeight w:val="239"/>
        </w:trPr>
        <w:tc>
          <w:tcPr>
            <w:tcW w:w="7196" w:type="dxa"/>
            <w:gridSpan w:val="2"/>
            <w:tcBorders>
              <w:bottom w:val="single" w:sz="4" w:space="0" w:color="auto"/>
            </w:tcBorders>
            <w:shd w:val="clear" w:color="auto" w:fill="auto"/>
          </w:tcPr>
          <w:p w:rsidR="00A0749B" w:rsidRPr="00B65F09" w:rsidRDefault="00A0749B" w:rsidP="00A0749B">
            <w:pPr>
              <w:tabs>
                <w:tab w:val="center" w:pos="4419"/>
                <w:tab w:val="right" w:pos="8838"/>
              </w:tabs>
              <w:spacing w:after="0" w:line="240" w:lineRule="auto"/>
              <w:rPr>
                <w:b/>
                <w:sz w:val="20"/>
                <w:szCs w:val="20"/>
              </w:rPr>
            </w:pPr>
            <w:r w:rsidRPr="00B65F09">
              <w:rPr>
                <w:b/>
                <w:sz w:val="20"/>
                <w:szCs w:val="20"/>
              </w:rPr>
              <w:t>Nombre Estudiante:</w:t>
            </w:r>
          </w:p>
        </w:tc>
        <w:tc>
          <w:tcPr>
            <w:tcW w:w="1984" w:type="dxa"/>
            <w:tcBorders>
              <w:bottom w:val="single" w:sz="4" w:space="0" w:color="auto"/>
            </w:tcBorders>
            <w:shd w:val="clear" w:color="auto" w:fill="auto"/>
          </w:tcPr>
          <w:p w:rsidR="00A0749B" w:rsidRPr="00B65F09" w:rsidRDefault="00A0749B" w:rsidP="00775CB4">
            <w:pPr>
              <w:tabs>
                <w:tab w:val="center" w:pos="4419"/>
                <w:tab w:val="right" w:pos="8838"/>
              </w:tabs>
              <w:spacing w:after="0" w:line="240" w:lineRule="auto"/>
              <w:rPr>
                <w:b/>
                <w:sz w:val="20"/>
                <w:szCs w:val="20"/>
              </w:rPr>
            </w:pPr>
            <w:r w:rsidRPr="00B65F09">
              <w:rPr>
                <w:b/>
                <w:sz w:val="20"/>
                <w:szCs w:val="20"/>
              </w:rPr>
              <w:t xml:space="preserve">Curso: </w:t>
            </w:r>
            <w:r w:rsidR="00775CB4">
              <w:rPr>
                <w:b/>
                <w:sz w:val="20"/>
                <w:szCs w:val="20"/>
              </w:rPr>
              <w:t>4</w:t>
            </w:r>
            <w:r w:rsidR="00E8032B" w:rsidRPr="00B65F09">
              <w:rPr>
                <w:b/>
                <w:sz w:val="20"/>
                <w:szCs w:val="20"/>
              </w:rPr>
              <w:t>° Medio</w:t>
            </w:r>
          </w:p>
        </w:tc>
      </w:tr>
      <w:tr w:rsidR="00A0749B" w:rsidRPr="00B65F09" w:rsidTr="00E4599F">
        <w:trPr>
          <w:trHeight w:val="239"/>
        </w:trPr>
        <w:tc>
          <w:tcPr>
            <w:tcW w:w="9180" w:type="dxa"/>
            <w:gridSpan w:val="3"/>
            <w:tcBorders>
              <w:bottom w:val="single" w:sz="4" w:space="0" w:color="auto"/>
            </w:tcBorders>
            <w:shd w:val="clear" w:color="auto" w:fill="auto"/>
          </w:tcPr>
          <w:p w:rsidR="00A0749B" w:rsidRPr="00B65F09" w:rsidRDefault="00A0749B" w:rsidP="00775CB4">
            <w:pPr>
              <w:tabs>
                <w:tab w:val="center" w:pos="4419"/>
                <w:tab w:val="right" w:pos="8838"/>
              </w:tabs>
              <w:spacing w:after="0" w:line="240" w:lineRule="auto"/>
              <w:rPr>
                <w:b/>
                <w:sz w:val="20"/>
                <w:szCs w:val="20"/>
              </w:rPr>
            </w:pPr>
            <w:r w:rsidRPr="00B65F09">
              <w:rPr>
                <w:b/>
                <w:sz w:val="20"/>
                <w:szCs w:val="20"/>
              </w:rPr>
              <w:t>Unidad</w:t>
            </w:r>
            <w:r w:rsidR="009B038D">
              <w:rPr>
                <w:b/>
                <w:sz w:val="20"/>
                <w:szCs w:val="20"/>
              </w:rPr>
              <w:t xml:space="preserve"> 1: Régimen po</w:t>
            </w:r>
            <w:r w:rsidR="00623062">
              <w:rPr>
                <w:b/>
                <w:sz w:val="20"/>
                <w:szCs w:val="20"/>
              </w:rPr>
              <w:t>lítico y Constitucional Chileno.</w:t>
            </w:r>
          </w:p>
        </w:tc>
      </w:tr>
      <w:tr w:rsidR="00A0749B" w:rsidRPr="00B65F09" w:rsidTr="00E4599F">
        <w:trPr>
          <w:trHeight w:val="560"/>
        </w:trPr>
        <w:tc>
          <w:tcPr>
            <w:tcW w:w="9180" w:type="dxa"/>
            <w:gridSpan w:val="3"/>
            <w:tcBorders>
              <w:top w:val="single" w:sz="4" w:space="0" w:color="auto"/>
              <w:bottom w:val="single" w:sz="4" w:space="0" w:color="auto"/>
            </w:tcBorders>
            <w:shd w:val="clear" w:color="auto" w:fill="auto"/>
          </w:tcPr>
          <w:p w:rsidR="00524E6A" w:rsidRPr="00524E6A" w:rsidRDefault="00A0749B" w:rsidP="00524E6A">
            <w:pPr>
              <w:tabs>
                <w:tab w:val="center" w:pos="4419"/>
                <w:tab w:val="right" w:pos="8838"/>
              </w:tabs>
              <w:spacing w:after="0" w:line="240" w:lineRule="auto"/>
              <w:rPr>
                <w:b/>
                <w:bCs/>
                <w:sz w:val="20"/>
                <w:szCs w:val="20"/>
              </w:rPr>
            </w:pPr>
            <w:r w:rsidRPr="00B65F09">
              <w:rPr>
                <w:b/>
                <w:bCs/>
                <w:sz w:val="20"/>
                <w:szCs w:val="20"/>
              </w:rPr>
              <w:t xml:space="preserve">Objetivo de Aprendizaje: </w:t>
            </w:r>
            <w:r w:rsidR="009B038D">
              <w:rPr>
                <w:b/>
                <w:bCs/>
                <w:sz w:val="20"/>
                <w:szCs w:val="20"/>
              </w:rPr>
              <w:t>OF 01</w:t>
            </w:r>
            <w:r w:rsidR="00524E6A" w:rsidRPr="00524E6A">
              <w:rPr>
                <w:b/>
                <w:bCs/>
                <w:sz w:val="20"/>
                <w:szCs w:val="20"/>
              </w:rPr>
              <w:t>.</w:t>
            </w:r>
          </w:p>
          <w:p w:rsidR="00A0749B" w:rsidRPr="00552242" w:rsidRDefault="00552242" w:rsidP="00524E6A">
            <w:pPr>
              <w:tabs>
                <w:tab w:val="center" w:pos="4419"/>
                <w:tab w:val="right" w:pos="8838"/>
              </w:tabs>
              <w:spacing w:after="0" w:line="240" w:lineRule="auto"/>
              <w:rPr>
                <w:rFonts w:ascii="Arial Narrow" w:hAnsi="Arial Narrow"/>
                <w:bCs/>
                <w:sz w:val="20"/>
                <w:szCs w:val="20"/>
              </w:rPr>
            </w:pPr>
            <w:r w:rsidRPr="00552242">
              <w:rPr>
                <w:rFonts w:ascii="Arial Narrow" w:hAnsi="Arial Narrow"/>
                <w:sz w:val="20"/>
                <w:szCs w:val="20"/>
              </w:rPr>
              <w:t>Valorar el Estado de Derecho como el marco legal que resguarda el ejercicio de los derechos humanos, regula el poder de los gobernantes y organiza la convivencia política y social.</w:t>
            </w:r>
          </w:p>
        </w:tc>
      </w:tr>
      <w:tr w:rsidR="00A0749B" w:rsidRPr="00B65F09" w:rsidTr="00E4599F">
        <w:trPr>
          <w:trHeight w:val="560"/>
        </w:trPr>
        <w:tc>
          <w:tcPr>
            <w:tcW w:w="9180" w:type="dxa"/>
            <w:gridSpan w:val="3"/>
            <w:tcBorders>
              <w:top w:val="single" w:sz="4" w:space="0" w:color="auto"/>
              <w:bottom w:val="single" w:sz="4" w:space="0" w:color="auto"/>
            </w:tcBorders>
            <w:shd w:val="clear" w:color="auto" w:fill="auto"/>
          </w:tcPr>
          <w:p w:rsidR="00A0749B" w:rsidRPr="00B65F09" w:rsidRDefault="00A0749B" w:rsidP="00A0749B">
            <w:pPr>
              <w:tabs>
                <w:tab w:val="center" w:pos="4419"/>
                <w:tab w:val="right" w:pos="8838"/>
              </w:tabs>
              <w:spacing w:after="0" w:line="240" w:lineRule="auto"/>
              <w:rPr>
                <w:b/>
                <w:bCs/>
                <w:sz w:val="20"/>
                <w:szCs w:val="20"/>
              </w:rPr>
            </w:pPr>
            <w:r w:rsidRPr="00B65F09">
              <w:rPr>
                <w:b/>
                <w:bCs/>
                <w:sz w:val="20"/>
                <w:szCs w:val="20"/>
              </w:rPr>
              <w:t>Recursos de aprendizaje a utilizar</w:t>
            </w:r>
            <w:r w:rsidR="00E8032B" w:rsidRPr="00B65F09">
              <w:rPr>
                <w:b/>
                <w:bCs/>
                <w:sz w:val="20"/>
                <w:szCs w:val="20"/>
              </w:rPr>
              <w:t>:</w:t>
            </w:r>
          </w:p>
          <w:p w:rsidR="00E8032B" w:rsidRPr="00B65F09" w:rsidRDefault="00BB1C41" w:rsidP="00A0749B">
            <w:pPr>
              <w:tabs>
                <w:tab w:val="center" w:pos="4419"/>
                <w:tab w:val="right" w:pos="8838"/>
              </w:tabs>
              <w:spacing w:after="0" w:line="240" w:lineRule="auto"/>
              <w:rPr>
                <w:b/>
                <w:bCs/>
                <w:sz w:val="20"/>
                <w:szCs w:val="20"/>
              </w:rPr>
            </w:pPr>
            <w:r w:rsidRPr="00B65F09">
              <w:rPr>
                <w:b/>
                <w:bCs/>
                <w:sz w:val="20"/>
                <w:szCs w:val="20"/>
              </w:rPr>
              <w:t>Texto de estudio</w:t>
            </w:r>
            <w:r w:rsidR="00E8032B" w:rsidRPr="00B65F09">
              <w:rPr>
                <w:b/>
                <w:bCs/>
                <w:sz w:val="20"/>
                <w:szCs w:val="20"/>
              </w:rPr>
              <w:t>, página web</w:t>
            </w:r>
            <w:r w:rsidR="00E908F1" w:rsidRPr="00B65F09">
              <w:rPr>
                <w:b/>
                <w:bCs/>
                <w:sz w:val="20"/>
                <w:szCs w:val="20"/>
              </w:rPr>
              <w:t>, cuaderno de la asignatura.</w:t>
            </w:r>
          </w:p>
        </w:tc>
      </w:tr>
      <w:tr w:rsidR="00A0749B" w:rsidRPr="00B65F09" w:rsidTr="00E4599F">
        <w:trPr>
          <w:trHeight w:val="560"/>
        </w:trPr>
        <w:tc>
          <w:tcPr>
            <w:tcW w:w="9180" w:type="dxa"/>
            <w:gridSpan w:val="3"/>
            <w:tcBorders>
              <w:top w:val="single" w:sz="4" w:space="0" w:color="auto"/>
              <w:bottom w:val="single" w:sz="4" w:space="0" w:color="auto"/>
            </w:tcBorders>
            <w:shd w:val="clear" w:color="auto" w:fill="auto"/>
          </w:tcPr>
          <w:p w:rsidR="00A0749B" w:rsidRPr="00B65F09" w:rsidRDefault="00A0749B" w:rsidP="00A0749B">
            <w:pPr>
              <w:tabs>
                <w:tab w:val="center" w:pos="4419"/>
                <w:tab w:val="right" w:pos="8838"/>
              </w:tabs>
              <w:spacing w:after="0" w:line="240" w:lineRule="auto"/>
              <w:rPr>
                <w:b/>
                <w:bCs/>
                <w:sz w:val="20"/>
                <w:szCs w:val="20"/>
              </w:rPr>
            </w:pPr>
            <w:r w:rsidRPr="00B65F09">
              <w:rPr>
                <w:b/>
                <w:bCs/>
                <w:sz w:val="20"/>
                <w:szCs w:val="20"/>
              </w:rPr>
              <w:t>Instrucciones:</w:t>
            </w:r>
          </w:p>
          <w:p w:rsidR="00E8032B" w:rsidRPr="00B65F09" w:rsidRDefault="00E8032B" w:rsidP="00E8032B">
            <w:pPr>
              <w:tabs>
                <w:tab w:val="center" w:pos="4419"/>
                <w:tab w:val="right" w:pos="8838"/>
              </w:tabs>
              <w:spacing w:after="0" w:line="240" w:lineRule="auto"/>
              <w:rPr>
                <w:b/>
                <w:bCs/>
                <w:sz w:val="20"/>
                <w:szCs w:val="20"/>
              </w:rPr>
            </w:pPr>
            <w:r w:rsidRPr="00B65F09">
              <w:rPr>
                <w:b/>
                <w:bCs/>
                <w:sz w:val="20"/>
                <w:szCs w:val="20"/>
              </w:rPr>
              <w:t xml:space="preserve">Lee atentamente las indicaciones entregadas y responde las preguntas en tu cuaderno de Historia. </w:t>
            </w:r>
          </w:p>
        </w:tc>
      </w:tr>
    </w:tbl>
    <w:p w:rsidR="00004D5E" w:rsidRDefault="00004D5E" w:rsidP="00B65F09">
      <w:pPr>
        <w:spacing w:after="0" w:line="240" w:lineRule="auto"/>
        <w:jc w:val="both"/>
        <w:rPr>
          <w:b/>
          <w:sz w:val="20"/>
          <w:szCs w:val="20"/>
          <w:lang w:val="es-ES"/>
        </w:rPr>
      </w:pPr>
      <w:bookmarkStart w:id="0" w:name="_GoBack"/>
      <w:bookmarkEnd w:id="0"/>
    </w:p>
    <w:p w:rsidR="00DC6708" w:rsidRPr="00812315" w:rsidRDefault="00DC6708" w:rsidP="00B65F09">
      <w:pPr>
        <w:spacing w:after="0" w:line="240" w:lineRule="auto"/>
        <w:jc w:val="both"/>
        <w:rPr>
          <w:sz w:val="20"/>
          <w:szCs w:val="20"/>
          <w:lang w:val="es-ES"/>
        </w:rPr>
      </w:pPr>
      <w:r w:rsidRPr="00812315">
        <w:rPr>
          <w:sz w:val="20"/>
          <w:szCs w:val="20"/>
          <w:lang w:val="es-ES"/>
        </w:rPr>
        <w:t>Estimados Estudiantes:</w:t>
      </w:r>
    </w:p>
    <w:p w:rsidR="00DC6708" w:rsidRDefault="00DC6708" w:rsidP="00B65F09">
      <w:pPr>
        <w:spacing w:after="0" w:line="240" w:lineRule="auto"/>
        <w:jc w:val="both"/>
        <w:rPr>
          <w:sz w:val="20"/>
          <w:szCs w:val="20"/>
          <w:lang w:val="es-ES"/>
        </w:rPr>
      </w:pPr>
      <w:r w:rsidRPr="00812315">
        <w:rPr>
          <w:sz w:val="20"/>
          <w:szCs w:val="20"/>
          <w:lang w:val="es-ES"/>
        </w:rPr>
        <w:t xml:space="preserve">Esta semana nos corresponde analizar la conceptualización del </w:t>
      </w:r>
      <w:r w:rsidRPr="00537F06">
        <w:rPr>
          <w:b/>
          <w:sz w:val="20"/>
          <w:szCs w:val="20"/>
          <w:lang w:val="es-ES"/>
        </w:rPr>
        <w:t>ESTADO DE DERECHO</w:t>
      </w:r>
      <w:r w:rsidRPr="00812315">
        <w:rPr>
          <w:sz w:val="20"/>
          <w:szCs w:val="20"/>
          <w:lang w:val="es-ES"/>
        </w:rPr>
        <w:t>, sus características e implicancias. Me imagino que en el último tiempo habrás escuchado en las noticias, en la prensa o radio este concepto por parte de los políticos, autoridades y las personas en general ¿Pero sabes a qué se refieren cuando</w:t>
      </w:r>
      <w:r w:rsidR="00812315" w:rsidRPr="00812315">
        <w:rPr>
          <w:sz w:val="20"/>
          <w:szCs w:val="20"/>
          <w:lang w:val="es-ES"/>
        </w:rPr>
        <w:t xml:space="preserve"> lo mencionan?, ¿Qué debe garantizar y resguardar el Estado de Derecho?, ¿Cómo nos afecta como personas cuando el Estado de Derecho en Chile no se cumple?</w:t>
      </w:r>
      <w:r w:rsidR="00812315">
        <w:rPr>
          <w:sz w:val="20"/>
          <w:szCs w:val="20"/>
          <w:lang w:val="es-ES"/>
        </w:rPr>
        <w:t>. Para dar respuesta y tener claridad a estas interrogantes te invito a desarrollar la siguiente guía de aprendizaje.</w:t>
      </w:r>
    </w:p>
    <w:p w:rsidR="00812315" w:rsidRDefault="00812315" w:rsidP="00B65F09">
      <w:pPr>
        <w:spacing w:after="0" w:line="240" w:lineRule="auto"/>
        <w:jc w:val="both"/>
        <w:rPr>
          <w:sz w:val="20"/>
          <w:szCs w:val="20"/>
          <w:lang w:val="es-ES"/>
        </w:rPr>
      </w:pPr>
    </w:p>
    <w:p w:rsidR="00812315" w:rsidRPr="00812315" w:rsidRDefault="00812315" w:rsidP="00B65F09">
      <w:pPr>
        <w:spacing w:after="0" w:line="240" w:lineRule="auto"/>
        <w:jc w:val="both"/>
        <w:rPr>
          <w:b/>
          <w:sz w:val="20"/>
          <w:szCs w:val="20"/>
          <w:lang w:val="es-ES"/>
        </w:rPr>
      </w:pPr>
      <w:r w:rsidRPr="00812315">
        <w:rPr>
          <w:b/>
          <w:sz w:val="20"/>
          <w:szCs w:val="20"/>
          <w:lang w:val="es-ES"/>
        </w:rPr>
        <w:t>Actividad 1: Una aproximación al Estado de Derecho.</w:t>
      </w:r>
    </w:p>
    <w:p w:rsidR="00812315" w:rsidRDefault="00812315" w:rsidP="00B65F09">
      <w:pPr>
        <w:spacing w:after="0" w:line="240" w:lineRule="auto"/>
        <w:jc w:val="both"/>
        <w:rPr>
          <w:sz w:val="20"/>
          <w:szCs w:val="20"/>
          <w:lang w:val="es-ES"/>
        </w:rPr>
      </w:pPr>
      <w:r>
        <w:rPr>
          <w:sz w:val="20"/>
          <w:szCs w:val="20"/>
          <w:lang w:val="es-ES"/>
        </w:rPr>
        <w:t>Para resolver estas preguntas debes leer la información de la página 21 de tu texto de estudio.</w:t>
      </w:r>
    </w:p>
    <w:p w:rsidR="00812315" w:rsidRDefault="00812315" w:rsidP="00812315">
      <w:pPr>
        <w:numPr>
          <w:ilvl w:val="0"/>
          <w:numId w:val="6"/>
        </w:numPr>
        <w:spacing w:after="0" w:line="240" w:lineRule="auto"/>
        <w:jc w:val="both"/>
        <w:rPr>
          <w:sz w:val="20"/>
          <w:szCs w:val="20"/>
          <w:lang w:val="es-ES"/>
        </w:rPr>
      </w:pPr>
      <w:r>
        <w:rPr>
          <w:sz w:val="20"/>
          <w:szCs w:val="20"/>
          <w:lang w:val="es-ES"/>
        </w:rPr>
        <w:t>¿Cómo definiría usted el Estado de Derecho?</w:t>
      </w:r>
      <w:r w:rsidR="00616017">
        <w:rPr>
          <w:sz w:val="20"/>
          <w:szCs w:val="20"/>
          <w:lang w:val="es-ES"/>
        </w:rPr>
        <w:t>, ¿Por qué es importante para la preservación de la Democracia?</w:t>
      </w:r>
    </w:p>
    <w:p w:rsidR="00812315" w:rsidRDefault="00812315" w:rsidP="00812315">
      <w:pPr>
        <w:numPr>
          <w:ilvl w:val="0"/>
          <w:numId w:val="6"/>
        </w:numPr>
        <w:spacing w:after="0" w:line="240" w:lineRule="auto"/>
        <w:jc w:val="both"/>
        <w:rPr>
          <w:sz w:val="20"/>
          <w:szCs w:val="20"/>
          <w:lang w:val="es-ES"/>
        </w:rPr>
      </w:pPr>
      <w:r>
        <w:rPr>
          <w:sz w:val="20"/>
          <w:szCs w:val="20"/>
          <w:lang w:val="es-ES"/>
        </w:rPr>
        <w:t>¿Qué características presenta el Estado Social de Derecho?</w:t>
      </w:r>
    </w:p>
    <w:p w:rsidR="00812315" w:rsidRDefault="00812315" w:rsidP="00812315">
      <w:pPr>
        <w:numPr>
          <w:ilvl w:val="0"/>
          <w:numId w:val="6"/>
        </w:numPr>
        <w:spacing w:after="0" w:line="240" w:lineRule="auto"/>
        <w:jc w:val="both"/>
        <w:rPr>
          <w:sz w:val="20"/>
          <w:szCs w:val="20"/>
          <w:lang w:val="es-ES"/>
        </w:rPr>
      </w:pPr>
      <w:r>
        <w:rPr>
          <w:sz w:val="20"/>
          <w:szCs w:val="20"/>
          <w:lang w:val="es-ES"/>
        </w:rPr>
        <w:t>¿Por qué es importante el respeto y la garantía de las libertades individuales?</w:t>
      </w:r>
    </w:p>
    <w:p w:rsidR="00812315" w:rsidRDefault="00812315" w:rsidP="00616017">
      <w:pPr>
        <w:spacing w:after="0" w:line="240" w:lineRule="auto"/>
        <w:ind w:left="360"/>
        <w:jc w:val="both"/>
        <w:rPr>
          <w:sz w:val="20"/>
          <w:szCs w:val="20"/>
          <w:lang w:val="es-ES"/>
        </w:rPr>
      </w:pPr>
    </w:p>
    <w:p w:rsidR="00812315" w:rsidRDefault="00616017" w:rsidP="00812315">
      <w:pPr>
        <w:spacing w:after="0" w:line="240" w:lineRule="auto"/>
        <w:jc w:val="both"/>
        <w:rPr>
          <w:b/>
          <w:sz w:val="20"/>
          <w:szCs w:val="20"/>
          <w:lang w:val="es-ES"/>
        </w:rPr>
      </w:pPr>
      <w:r w:rsidRPr="00616017">
        <w:rPr>
          <w:b/>
          <w:sz w:val="20"/>
          <w:szCs w:val="20"/>
          <w:lang w:val="es-ES"/>
        </w:rPr>
        <w:t>Actividad 2: Elementos que dan vida al Estado de Derecho.</w:t>
      </w:r>
    </w:p>
    <w:p w:rsidR="00616017" w:rsidRDefault="00616017" w:rsidP="00812315">
      <w:pPr>
        <w:spacing w:after="0" w:line="240" w:lineRule="auto"/>
        <w:jc w:val="both"/>
        <w:rPr>
          <w:sz w:val="20"/>
          <w:szCs w:val="20"/>
          <w:lang w:val="es-ES"/>
        </w:rPr>
      </w:pPr>
      <w:r>
        <w:rPr>
          <w:sz w:val="20"/>
          <w:szCs w:val="20"/>
          <w:lang w:val="es-ES"/>
        </w:rPr>
        <w:t>En esta actividad debes tener claridad que las siguientes materias sustentan la conceptualización teórica del Estado de Derecho, estas son:</w:t>
      </w:r>
      <w:r w:rsidR="00CD1E42">
        <w:rPr>
          <w:sz w:val="20"/>
          <w:szCs w:val="20"/>
          <w:lang w:val="es-ES"/>
        </w:rPr>
        <w:t xml:space="preserve"> (debes trabajar con las páginas 22, 23, 24 y 25 de tu texto de estudio)</w:t>
      </w:r>
    </w:p>
    <w:p w:rsidR="00616017" w:rsidRDefault="00616017" w:rsidP="00616017">
      <w:pPr>
        <w:numPr>
          <w:ilvl w:val="0"/>
          <w:numId w:val="7"/>
        </w:numPr>
        <w:spacing w:after="0" w:line="240" w:lineRule="auto"/>
        <w:jc w:val="both"/>
        <w:rPr>
          <w:sz w:val="20"/>
          <w:szCs w:val="20"/>
          <w:lang w:val="es-ES"/>
        </w:rPr>
      </w:pPr>
      <w:r>
        <w:rPr>
          <w:sz w:val="20"/>
          <w:szCs w:val="20"/>
          <w:lang w:val="es-ES"/>
        </w:rPr>
        <w:t>Supremacía Constitucional</w:t>
      </w:r>
    </w:p>
    <w:p w:rsidR="00616017" w:rsidRDefault="00616017" w:rsidP="00616017">
      <w:pPr>
        <w:numPr>
          <w:ilvl w:val="0"/>
          <w:numId w:val="7"/>
        </w:numPr>
        <w:spacing w:after="0" w:line="240" w:lineRule="auto"/>
        <w:jc w:val="both"/>
        <w:rPr>
          <w:sz w:val="20"/>
          <w:szCs w:val="20"/>
          <w:lang w:val="es-ES"/>
        </w:rPr>
      </w:pPr>
      <w:r>
        <w:rPr>
          <w:sz w:val="20"/>
          <w:szCs w:val="20"/>
          <w:lang w:val="es-ES"/>
        </w:rPr>
        <w:t>Responsabilidad y Legalidad</w:t>
      </w:r>
    </w:p>
    <w:p w:rsidR="00616017" w:rsidRDefault="00616017" w:rsidP="00616017">
      <w:pPr>
        <w:numPr>
          <w:ilvl w:val="0"/>
          <w:numId w:val="7"/>
        </w:numPr>
        <w:spacing w:after="0" w:line="240" w:lineRule="auto"/>
        <w:jc w:val="both"/>
        <w:rPr>
          <w:sz w:val="20"/>
          <w:szCs w:val="20"/>
          <w:lang w:val="es-ES"/>
        </w:rPr>
      </w:pPr>
      <w:r>
        <w:rPr>
          <w:sz w:val="20"/>
          <w:szCs w:val="20"/>
          <w:lang w:val="es-ES"/>
        </w:rPr>
        <w:t xml:space="preserve">Probidad y Transparencia de la función pública </w:t>
      </w:r>
    </w:p>
    <w:p w:rsidR="00616017" w:rsidRDefault="00616017" w:rsidP="00616017">
      <w:pPr>
        <w:numPr>
          <w:ilvl w:val="0"/>
          <w:numId w:val="7"/>
        </w:numPr>
        <w:spacing w:after="0" w:line="240" w:lineRule="auto"/>
        <w:jc w:val="both"/>
        <w:rPr>
          <w:sz w:val="20"/>
          <w:szCs w:val="20"/>
          <w:lang w:val="es-ES"/>
        </w:rPr>
      </w:pPr>
      <w:r>
        <w:rPr>
          <w:sz w:val="20"/>
          <w:szCs w:val="20"/>
          <w:lang w:val="es-ES"/>
        </w:rPr>
        <w:t>El Principio de separación de funciones</w:t>
      </w:r>
    </w:p>
    <w:p w:rsidR="00616017" w:rsidRDefault="00616017" w:rsidP="00616017">
      <w:pPr>
        <w:spacing w:after="0" w:line="240" w:lineRule="auto"/>
        <w:jc w:val="both"/>
        <w:rPr>
          <w:sz w:val="20"/>
          <w:szCs w:val="20"/>
          <w:lang w:val="es-ES"/>
        </w:rPr>
      </w:pPr>
      <w:r>
        <w:rPr>
          <w:sz w:val="20"/>
          <w:szCs w:val="20"/>
          <w:lang w:val="es-ES"/>
        </w:rPr>
        <w:t>A continuación te plantearé ciertas preguntas para cada una de ellas:</w:t>
      </w:r>
    </w:p>
    <w:p w:rsidR="00616017" w:rsidRDefault="00616017" w:rsidP="00616017">
      <w:pPr>
        <w:spacing w:after="0" w:line="240" w:lineRule="auto"/>
        <w:jc w:val="both"/>
        <w:rPr>
          <w:sz w:val="20"/>
          <w:szCs w:val="20"/>
          <w:lang w:val="es-ES"/>
        </w:rPr>
      </w:pPr>
    </w:p>
    <w:p w:rsidR="00616017" w:rsidRDefault="00CD1E42" w:rsidP="00CD1E42">
      <w:pPr>
        <w:numPr>
          <w:ilvl w:val="0"/>
          <w:numId w:val="8"/>
        </w:numPr>
        <w:spacing w:after="0" w:line="240" w:lineRule="auto"/>
        <w:jc w:val="both"/>
        <w:rPr>
          <w:sz w:val="20"/>
          <w:szCs w:val="20"/>
          <w:lang w:val="es-ES"/>
        </w:rPr>
      </w:pPr>
      <w:r>
        <w:rPr>
          <w:sz w:val="20"/>
          <w:szCs w:val="20"/>
          <w:lang w:val="es-ES"/>
        </w:rPr>
        <w:t xml:space="preserve">¿Qué significa la </w:t>
      </w:r>
      <w:r w:rsidRPr="00CD1E42">
        <w:rPr>
          <w:b/>
          <w:sz w:val="20"/>
          <w:szCs w:val="20"/>
          <w:lang w:val="es-ES"/>
        </w:rPr>
        <w:t>Supremacía Constitucional</w:t>
      </w:r>
      <w:r>
        <w:rPr>
          <w:b/>
          <w:sz w:val="20"/>
          <w:szCs w:val="20"/>
          <w:lang w:val="es-ES"/>
        </w:rPr>
        <w:t xml:space="preserve">?, </w:t>
      </w:r>
      <w:r>
        <w:rPr>
          <w:sz w:val="20"/>
          <w:szCs w:val="20"/>
          <w:lang w:val="es-ES"/>
        </w:rPr>
        <w:t xml:space="preserve">¿Por qué ninguna ley debe estar por sobre la Constitución? </w:t>
      </w:r>
    </w:p>
    <w:p w:rsidR="00CD1E42" w:rsidRDefault="00CD1E42" w:rsidP="00CD1E42">
      <w:pPr>
        <w:numPr>
          <w:ilvl w:val="0"/>
          <w:numId w:val="8"/>
        </w:numPr>
        <w:spacing w:after="0" w:line="240" w:lineRule="auto"/>
        <w:jc w:val="both"/>
        <w:rPr>
          <w:sz w:val="20"/>
          <w:szCs w:val="20"/>
          <w:lang w:val="es-ES"/>
        </w:rPr>
      </w:pPr>
      <w:r>
        <w:rPr>
          <w:sz w:val="20"/>
          <w:szCs w:val="20"/>
          <w:lang w:val="es-ES"/>
        </w:rPr>
        <w:t>¿En qué medida la supremacía Constitucional resguarda la estabilidad al interior de un Estado?. Debes usar la información de los principios para fundamentar tu respuesta.</w:t>
      </w:r>
    </w:p>
    <w:p w:rsidR="00CD1E42" w:rsidRDefault="00CD1E42" w:rsidP="00CD1E42">
      <w:pPr>
        <w:numPr>
          <w:ilvl w:val="0"/>
          <w:numId w:val="8"/>
        </w:numPr>
        <w:spacing w:after="0" w:line="240" w:lineRule="auto"/>
        <w:jc w:val="both"/>
        <w:rPr>
          <w:sz w:val="20"/>
          <w:szCs w:val="20"/>
          <w:lang w:val="es-ES"/>
        </w:rPr>
      </w:pPr>
      <w:r>
        <w:rPr>
          <w:sz w:val="20"/>
          <w:szCs w:val="20"/>
          <w:lang w:val="es-ES"/>
        </w:rPr>
        <w:t>¿Qué acciones y responsabilidades debe tomar el pueblo como soberano cuando las autoridades no respetan las leyes?</w:t>
      </w:r>
    </w:p>
    <w:p w:rsidR="00CD1E42" w:rsidRDefault="00CD1E42" w:rsidP="00CD1E42">
      <w:pPr>
        <w:numPr>
          <w:ilvl w:val="0"/>
          <w:numId w:val="8"/>
        </w:numPr>
        <w:spacing w:after="0" w:line="240" w:lineRule="auto"/>
        <w:jc w:val="both"/>
        <w:rPr>
          <w:sz w:val="20"/>
          <w:szCs w:val="20"/>
          <w:lang w:val="es-ES"/>
        </w:rPr>
      </w:pPr>
      <w:r>
        <w:rPr>
          <w:sz w:val="20"/>
          <w:szCs w:val="20"/>
          <w:lang w:val="es-ES"/>
        </w:rPr>
        <w:t xml:space="preserve">Explique: ¿Por qué </w:t>
      </w:r>
      <w:r w:rsidR="00FF385E">
        <w:rPr>
          <w:sz w:val="20"/>
          <w:szCs w:val="20"/>
          <w:lang w:val="es-ES"/>
        </w:rPr>
        <w:t xml:space="preserve">es importante establecer el principio de </w:t>
      </w:r>
      <w:r w:rsidR="00FF385E" w:rsidRPr="00E46F57">
        <w:rPr>
          <w:b/>
          <w:sz w:val="20"/>
          <w:szCs w:val="20"/>
          <w:lang w:val="es-ES"/>
        </w:rPr>
        <w:t>responsabilidad y legalidad</w:t>
      </w:r>
      <w:r w:rsidR="00FF385E">
        <w:rPr>
          <w:sz w:val="20"/>
          <w:szCs w:val="20"/>
          <w:lang w:val="es-ES"/>
        </w:rPr>
        <w:t xml:space="preserve"> en los actos de los funcionarios públicos?</w:t>
      </w:r>
    </w:p>
    <w:p w:rsidR="00FF385E" w:rsidRDefault="00FF385E" w:rsidP="00CD1E42">
      <w:pPr>
        <w:numPr>
          <w:ilvl w:val="0"/>
          <w:numId w:val="8"/>
        </w:numPr>
        <w:spacing w:after="0" w:line="240" w:lineRule="auto"/>
        <w:jc w:val="both"/>
        <w:rPr>
          <w:sz w:val="20"/>
          <w:szCs w:val="20"/>
          <w:lang w:val="es-ES"/>
        </w:rPr>
      </w:pPr>
      <w:r>
        <w:rPr>
          <w:sz w:val="20"/>
          <w:szCs w:val="20"/>
          <w:lang w:val="es-ES"/>
        </w:rPr>
        <w:t xml:space="preserve">Explique: ¿Qué es el </w:t>
      </w:r>
      <w:r w:rsidRPr="00E46F57">
        <w:rPr>
          <w:b/>
          <w:sz w:val="20"/>
          <w:szCs w:val="20"/>
          <w:lang w:val="es-ES"/>
        </w:rPr>
        <w:t>principio de probidad</w:t>
      </w:r>
      <w:r>
        <w:rPr>
          <w:sz w:val="20"/>
          <w:szCs w:val="20"/>
          <w:lang w:val="es-ES"/>
        </w:rPr>
        <w:t xml:space="preserve">?, ¿por qué es importante establecer una </w:t>
      </w:r>
      <w:r w:rsidRPr="00E46F57">
        <w:rPr>
          <w:b/>
          <w:sz w:val="20"/>
          <w:szCs w:val="20"/>
          <w:lang w:val="es-ES"/>
        </w:rPr>
        <w:t>ley de transparencia</w:t>
      </w:r>
      <w:r>
        <w:rPr>
          <w:sz w:val="20"/>
          <w:szCs w:val="20"/>
          <w:lang w:val="es-ES"/>
        </w:rPr>
        <w:t xml:space="preserve"> en nuestro país?, ¿Cuántos tipos existen?</w:t>
      </w:r>
    </w:p>
    <w:p w:rsidR="00E46F57" w:rsidRDefault="00E46F57" w:rsidP="00CD1E42">
      <w:pPr>
        <w:numPr>
          <w:ilvl w:val="0"/>
          <w:numId w:val="8"/>
        </w:numPr>
        <w:spacing w:after="0" w:line="240" w:lineRule="auto"/>
        <w:jc w:val="both"/>
        <w:rPr>
          <w:sz w:val="20"/>
          <w:szCs w:val="20"/>
          <w:lang w:val="es-ES"/>
        </w:rPr>
      </w:pPr>
      <w:r>
        <w:rPr>
          <w:sz w:val="20"/>
          <w:szCs w:val="20"/>
          <w:lang w:val="es-ES"/>
        </w:rPr>
        <w:t>Elabore un esquema que considere y explique las relaciones entre los tres conceptos relevantes de la página 25, es decir ÓRGANOS DEL ESTADO, FUNCIONES Y GOBIERNO.</w:t>
      </w:r>
    </w:p>
    <w:p w:rsidR="00E46F57" w:rsidRDefault="00E46F57" w:rsidP="00E46F57">
      <w:pPr>
        <w:spacing w:after="0" w:line="240" w:lineRule="auto"/>
        <w:jc w:val="both"/>
        <w:rPr>
          <w:sz w:val="20"/>
          <w:szCs w:val="20"/>
          <w:lang w:val="es-ES"/>
        </w:rPr>
      </w:pPr>
    </w:p>
    <w:p w:rsidR="00E46F57" w:rsidRDefault="00E46F57" w:rsidP="00E46F57">
      <w:pPr>
        <w:spacing w:after="0" w:line="240" w:lineRule="auto"/>
        <w:jc w:val="both"/>
        <w:rPr>
          <w:b/>
          <w:sz w:val="20"/>
          <w:szCs w:val="20"/>
          <w:lang w:val="es-ES"/>
        </w:rPr>
      </w:pPr>
    </w:p>
    <w:p w:rsidR="00E46F57" w:rsidRDefault="00E46F57" w:rsidP="00E46F57">
      <w:pPr>
        <w:spacing w:after="0" w:line="240" w:lineRule="auto"/>
        <w:jc w:val="both"/>
        <w:rPr>
          <w:b/>
          <w:sz w:val="20"/>
          <w:szCs w:val="20"/>
          <w:lang w:val="es-ES"/>
        </w:rPr>
      </w:pPr>
    </w:p>
    <w:p w:rsidR="00E46F57" w:rsidRDefault="00E46F57" w:rsidP="00E46F57">
      <w:pPr>
        <w:spacing w:after="0" w:line="240" w:lineRule="auto"/>
        <w:jc w:val="both"/>
        <w:rPr>
          <w:b/>
          <w:sz w:val="20"/>
          <w:szCs w:val="20"/>
          <w:lang w:val="es-ES"/>
        </w:rPr>
      </w:pPr>
      <w:r w:rsidRPr="00E46F57">
        <w:rPr>
          <w:b/>
          <w:sz w:val="20"/>
          <w:szCs w:val="20"/>
          <w:lang w:val="es-ES"/>
        </w:rPr>
        <w:lastRenderedPageBreak/>
        <w:t xml:space="preserve">Actividad 3: </w:t>
      </w:r>
      <w:r>
        <w:rPr>
          <w:b/>
          <w:sz w:val="20"/>
          <w:szCs w:val="20"/>
          <w:lang w:val="es-ES"/>
        </w:rPr>
        <w:t>Aplicación, análisis de fuentes escritas.</w:t>
      </w:r>
    </w:p>
    <w:p w:rsidR="005F1167" w:rsidRDefault="005F1167" w:rsidP="00E46F57">
      <w:pPr>
        <w:spacing w:after="0" w:line="240" w:lineRule="auto"/>
        <w:jc w:val="both"/>
        <w:rPr>
          <w:sz w:val="20"/>
          <w:szCs w:val="20"/>
          <w:lang w:val="es-ES"/>
        </w:rPr>
      </w:pPr>
      <w:r>
        <w:rPr>
          <w:b/>
          <w:sz w:val="20"/>
          <w:szCs w:val="20"/>
          <w:lang w:val="es-ES"/>
        </w:rPr>
        <w:t xml:space="preserve"> </w:t>
      </w:r>
      <w:r>
        <w:rPr>
          <w:sz w:val="20"/>
          <w:szCs w:val="20"/>
          <w:lang w:val="es-ES"/>
        </w:rPr>
        <w:t xml:space="preserve"> En esta actividad deberás leer el recurso 2 de la página 24 que habla sobre: “Enfoques acerca de la corrupción” y los documentos de la página 26 que tratan sobre la Condena del Terrorismo, en cualquiera de sus formas. Luego responde las siguientes preguntas:</w:t>
      </w:r>
    </w:p>
    <w:p w:rsidR="005F1167" w:rsidRDefault="005F1167" w:rsidP="00E46F57">
      <w:pPr>
        <w:spacing w:after="0" w:line="240" w:lineRule="auto"/>
        <w:jc w:val="both"/>
        <w:rPr>
          <w:sz w:val="20"/>
          <w:szCs w:val="20"/>
          <w:lang w:val="es-ES"/>
        </w:rPr>
      </w:pPr>
    </w:p>
    <w:p w:rsidR="005F1167" w:rsidRDefault="005F1167" w:rsidP="005F1167">
      <w:pPr>
        <w:numPr>
          <w:ilvl w:val="0"/>
          <w:numId w:val="9"/>
        </w:numPr>
        <w:spacing w:after="0" w:line="240" w:lineRule="auto"/>
        <w:jc w:val="both"/>
        <w:rPr>
          <w:sz w:val="20"/>
          <w:szCs w:val="20"/>
          <w:lang w:val="es-ES"/>
        </w:rPr>
      </w:pPr>
      <w:r>
        <w:rPr>
          <w:sz w:val="20"/>
          <w:szCs w:val="20"/>
          <w:lang w:val="es-ES"/>
        </w:rPr>
        <w:t>Identifica los diferentes enfoques que plantea el autor acerca de la corrupción.</w:t>
      </w:r>
    </w:p>
    <w:p w:rsidR="00543BCC" w:rsidRDefault="005F1167" w:rsidP="005F1167">
      <w:pPr>
        <w:numPr>
          <w:ilvl w:val="0"/>
          <w:numId w:val="9"/>
        </w:numPr>
        <w:spacing w:after="0" w:line="240" w:lineRule="auto"/>
        <w:jc w:val="both"/>
        <w:rPr>
          <w:sz w:val="20"/>
          <w:szCs w:val="20"/>
          <w:lang w:val="es-ES"/>
        </w:rPr>
      </w:pPr>
      <w:r>
        <w:rPr>
          <w:sz w:val="20"/>
          <w:szCs w:val="20"/>
          <w:lang w:val="es-ES"/>
        </w:rPr>
        <w:t>Explique</w:t>
      </w:r>
      <w:r w:rsidR="00543BCC">
        <w:rPr>
          <w:sz w:val="20"/>
          <w:szCs w:val="20"/>
          <w:lang w:val="es-ES"/>
        </w:rPr>
        <w:t>: ¿De qué forma afecta la corrupción a la Democracia, a la política y a los políticos?</w:t>
      </w:r>
    </w:p>
    <w:p w:rsidR="00543BCC" w:rsidRDefault="00543BCC" w:rsidP="005F1167">
      <w:pPr>
        <w:numPr>
          <w:ilvl w:val="0"/>
          <w:numId w:val="9"/>
        </w:numPr>
        <w:spacing w:after="0" w:line="240" w:lineRule="auto"/>
        <w:jc w:val="both"/>
        <w:rPr>
          <w:sz w:val="20"/>
          <w:szCs w:val="20"/>
          <w:lang w:val="es-ES"/>
        </w:rPr>
      </w:pPr>
      <w:r>
        <w:rPr>
          <w:sz w:val="20"/>
          <w:szCs w:val="20"/>
          <w:lang w:val="es-ES"/>
        </w:rPr>
        <w:t xml:space="preserve">Describa: </w:t>
      </w:r>
      <w:r w:rsidR="001B7B3A">
        <w:rPr>
          <w:sz w:val="20"/>
          <w:szCs w:val="20"/>
          <w:lang w:val="es-ES"/>
        </w:rPr>
        <w:t xml:space="preserve">¿Qué es una conducta terrorista? </w:t>
      </w:r>
      <w:r>
        <w:rPr>
          <w:sz w:val="20"/>
          <w:szCs w:val="20"/>
          <w:lang w:val="es-ES"/>
        </w:rPr>
        <w:t>¿Qué derechos pierde un ciudadano al ser condenado por un delito terrorista?</w:t>
      </w:r>
    </w:p>
    <w:p w:rsidR="00E46F57" w:rsidRPr="005F1167" w:rsidRDefault="005F1167" w:rsidP="005F1167">
      <w:pPr>
        <w:numPr>
          <w:ilvl w:val="0"/>
          <w:numId w:val="9"/>
        </w:numPr>
        <w:spacing w:after="0" w:line="240" w:lineRule="auto"/>
        <w:jc w:val="both"/>
        <w:rPr>
          <w:sz w:val="20"/>
          <w:szCs w:val="20"/>
          <w:lang w:val="es-ES"/>
        </w:rPr>
      </w:pPr>
      <w:r>
        <w:rPr>
          <w:sz w:val="20"/>
          <w:szCs w:val="20"/>
          <w:lang w:val="es-ES"/>
        </w:rPr>
        <w:t xml:space="preserve"> </w:t>
      </w:r>
      <w:r w:rsidR="001B7B3A">
        <w:rPr>
          <w:sz w:val="20"/>
          <w:szCs w:val="20"/>
          <w:lang w:val="es-ES"/>
        </w:rPr>
        <w:t xml:space="preserve">Explique: ¿Qué sucede cuando los actos de Terrorismo los desarrolla el Estado en contra de la población civil? En este sentido, reflexionen acerca de sí la definición de la ley 19027 incluye o no la participación del Estado en este tipo de delito. </w:t>
      </w:r>
    </w:p>
    <w:p w:rsidR="005F1167" w:rsidRDefault="005F1167" w:rsidP="00E46F57">
      <w:pPr>
        <w:spacing w:after="0" w:line="240" w:lineRule="auto"/>
        <w:jc w:val="both"/>
        <w:rPr>
          <w:b/>
          <w:sz w:val="20"/>
          <w:szCs w:val="20"/>
          <w:lang w:val="es-ES"/>
        </w:rPr>
      </w:pPr>
    </w:p>
    <w:p w:rsidR="005F1167" w:rsidRDefault="005F1167" w:rsidP="00E46F57">
      <w:pPr>
        <w:spacing w:after="0" w:line="240" w:lineRule="auto"/>
        <w:jc w:val="both"/>
        <w:rPr>
          <w:b/>
          <w:sz w:val="20"/>
          <w:szCs w:val="20"/>
          <w:lang w:val="es-ES"/>
        </w:rPr>
      </w:pPr>
    </w:p>
    <w:p w:rsidR="00E46F57" w:rsidRPr="00E46F57" w:rsidRDefault="00E46F57" w:rsidP="00E46F57">
      <w:pPr>
        <w:spacing w:after="0" w:line="240" w:lineRule="auto"/>
        <w:jc w:val="both"/>
        <w:rPr>
          <w:b/>
          <w:sz w:val="20"/>
          <w:szCs w:val="20"/>
          <w:lang w:val="es-ES"/>
        </w:rPr>
      </w:pPr>
    </w:p>
    <w:sectPr w:rsidR="00E46F57" w:rsidRPr="00E46F57" w:rsidSect="009F00FC">
      <w:headerReference w:type="default" r:id="rId7"/>
      <w:pgSz w:w="11907" w:h="16839" w:code="9"/>
      <w:pgMar w:top="1417" w:right="127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82" w:rsidRDefault="00074082" w:rsidP="00A0749B">
      <w:pPr>
        <w:spacing w:after="0" w:line="240" w:lineRule="auto"/>
      </w:pPr>
      <w:r>
        <w:separator/>
      </w:r>
    </w:p>
  </w:endnote>
  <w:endnote w:type="continuationSeparator" w:id="0">
    <w:p w:rsidR="00074082" w:rsidRDefault="00074082"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82" w:rsidRDefault="00074082" w:rsidP="00A0749B">
      <w:pPr>
        <w:spacing w:after="0" w:line="240" w:lineRule="auto"/>
      </w:pPr>
      <w:r>
        <w:separator/>
      </w:r>
    </w:p>
  </w:footnote>
  <w:footnote w:type="continuationSeparator" w:id="0">
    <w:p w:rsidR="00074082" w:rsidRDefault="00074082"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1C" w:rsidRPr="00E16A6E" w:rsidRDefault="00772AC5"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7216" behindDoc="0" locked="0" layoutInCell="1" allowOverlap="1">
          <wp:simplePos x="0" y="0"/>
          <wp:positionH relativeFrom="column">
            <wp:posOffset>-345440</wp:posOffset>
          </wp:positionH>
          <wp:positionV relativeFrom="paragraph">
            <wp:posOffset>-300990</wp:posOffset>
          </wp:positionV>
          <wp:extent cx="885825" cy="666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simplePos x="0" y="0"/>
          <wp:positionH relativeFrom="column">
            <wp:posOffset>5482590</wp:posOffset>
          </wp:positionH>
          <wp:positionV relativeFrom="paragraph">
            <wp:posOffset>-177165</wp:posOffset>
          </wp:positionV>
          <wp:extent cx="363220" cy="542290"/>
          <wp:effectExtent l="0" t="0" r="0" b="0"/>
          <wp:wrapNone/>
          <wp:docPr id="1"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E1C">
      <w:rPr>
        <w:rFonts w:ascii="Century Gothic" w:eastAsia="Times New Roman" w:hAnsi="Century Gothic" w:cs="Tahoma"/>
        <w:b/>
        <w:color w:val="000000"/>
        <w:kern w:val="28"/>
        <w:sz w:val="28"/>
        <w:szCs w:val="28"/>
        <w:lang w:val="es-ES" w:eastAsia="es-ES"/>
      </w:rPr>
      <w:t xml:space="preserve">                       LICEO JUAN RUSQUE PORTAL 2020</w:t>
    </w:r>
  </w:p>
  <w:p w:rsidR="00B17E1C" w:rsidRPr="00DB7F4A" w:rsidRDefault="00B17E1C"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B17E1C" w:rsidRDefault="00B17E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DAF"/>
    <w:multiLevelType w:val="hybridMultilevel"/>
    <w:tmpl w:val="B3484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0074C3"/>
    <w:multiLevelType w:val="hybridMultilevel"/>
    <w:tmpl w:val="68EECB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1D7A41"/>
    <w:multiLevelType w:val="hybridMultilevel"/>
    <w:tmpl w:val="9BFED1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B8F239D"/>
    <w:multiLevelType w:val="hybridMultilevel"/>
    <w:tmpl w:val="CF8A7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0B0593"/>
    <w:multiLevelType w:val="hybridMultilevel"/>
    <w:tmpl w:val="29D42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27147C"/>
    <w:multiLevelType w:val="hybridMultilevel"/>
    <w:tmpl w:val="FE4C54F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4B7B6343"/>
    <w:multiLevelType w:val="hybridMultilevel"/>
    <w:tmpl w:val="32FA1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FB2AAE"/>
    <w:multiLevelType w:val="hybridMultilevel"/>
    <w:tmpl w:val="F2F67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D23A92"/>
    <w:multiLevelType w:val="hybridMultilevel"/>
    <w:tmpl w:val="AD40F4E4"/>
    <w:lvl w:ilvl="0" w:tplc="34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2"/>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04D5E"/>
    <w:rsid w:val="00026240"/>
    <w:rsid w:val="000637EA"/>
    <w:rsid w:val="00074082"/>
    <w:rsid w:val="00074BC8"/>
    <w:rsid w:val="000E522B"/>
    <w:rsid w:val="000F4FDF"/>
    <w:rsid w:val="0010401A"/>
    <w:rsid w:val="00153704"/>
    <w:rsid w:val="001B7B3A"/>
    <w:rsid w:val="00274C59"/>
    <w:rsid w:val="00280423"/>
    <w:rsid w:val="00282655"/>
    <w:rsid w:val="002A55DC"/>
    <w:rsid w:val="002B72F0"/>
    <w:rsid w:val="002F1779"/>
    <w:rsid w:val="003623BB"/>
    <w:rsid w:val="003926CD"/>
    <w:rsid w:val="003B4421"/>
    <w:rsid w:val="003C50EE"/>
    <w:rsid w:val="004068A2"/>
    <w:rsid w:val="004079DA"/>
    <w:rsid w:val="00467568"/>
    <w:rsid w:val="00516B33"/>
    <w:rsid w:val="00524E6A"/>
    <w:rsid w:val="00537F06"/>
    <w:rsid w:val="00543BCC"/>
    <w:rsid w:val="00552242"/>
    <w:rsid w:val="00570C95"/>
    <w:rsid w:val="005D4192"/>
    <w:rsid w:val="005E5CEA"/>
    <w:rsid w:val="005F1167"/>
    <w:rsid w:val="00606C01"/>
    <w:rsid w:val="00616017"/>
    <w:rsid w:val="00623062"/>
    <w:rsid w:val="00630DBA"/>
    <w:rsid w:val="006D73F9"/>
    <w:rsid w:val="00772AC5"/>
    <w:rsid w:val="00775CB4"/>
    <w:rsid w:val="00812315"/>
    <w:rsid w:val="00816F7F"/>
    <w:rsid w:val="008250C3"/>
    <w:rsid w:val="008703E3"/>
    <w:rsid w:val="008A1C3B"/>
    <w:rsid w:val="008B74B2"/>
    <w:rsid w:val="00962DC5"/>
    <w:rsid w:val="0097232D"/>
    <w:rsid w:val="00984C5E"/>
    <w:rsid w:val="00997D9B"/>
    <w:rsid w:val="009B038D"/>
    <w:rsid w:val="009C0D43"/>
    <w:rsid w:val="009F00FC"/>
    <w:rsid w:val="00A0749B"/>
    <w:rsid w:val="00A8324F"/>
    <w:rsid w:val="00A86716"/>
    <w:rsid w:val="00B17E1C"/>
    <w:rsid w:val="00B22F39"/>
    <w:rsid w:val="00B65F09"/>
    <w:rsid w:val="00BB1C41"/>
    <w:rsid w:val="00BB65F2"/>
    <w:rsid w:val="00C07F37"/>
    <w:rsid w:val="00C52B9F"/>
    <w:rsid w:val="00C64BA2"/>
    <w:rsid w:val="00CD1E42"/>
    <w:rsid w:val="00CF2CD2"/>
    <w:rsid w:val="00CF7FDE"/>
    <w:rsid w:val="00D15BEE"/>
    <w:rsid w:val="00DC6708"/>
    <w:rsid w:val="00DE5967"/>
    <w:rsid w:val="00E4599F"/>
    <w:rsid w:val="00E46F57"/>
    <w:rsid w:val="00E70EEE"/>
    <w:rsid w:val="00E8032B"/>
    <w:rsid w:val="00E908F1"/>
    <w:rsid w:val="00EA0167"/>
    <w:rsid w:val="00F00BC4"/>
    <w:rsid w:val="00F037A8"/>
    <w:rsid w:val="00F55971"/>
    <w:rsid w:val="00F907E5"/>
    <w:rsid w:val="00F911DE"/>
    <w:rsid w:val="00F96BDE"/>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1F4CCD-B105-4D7C-85C1-8009A43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DA"/>
    <w:pPr>
      <w:spacing w:after="200" w:line="276" w:lineRule="auto"/>
    </w:pPr>
    <w:rPr>
      <w:sz w:val="22"/>
      <w:szCs w:val="22"/>
      <w:lang w:val="es-CL"/>
    </w:rPr>
  </w:style>
  <w:style w:type="paragraph" w:styleId="Ttulo1">
    <w:name w:val="heading 1"/>
    <w:basedOn w:val="Normal"/>
    <w:next w:val="Normal"/>
    <w:link w:val="Ttulo1Car"/>
    <w:uiPriority w:val="9"/>
    <w:qFormat/>
    <w:rsid w:val="00BB1C41"/>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character" w:styleId="Hipervnculo">
    <w:name w:val="Hyperlink"/>
    <w:uiPriority w:val="99"/>
    <w:unhideWhenUsed/>
    <w:rsid w:val="00BB1C41"/>
    <w:rPr>
      <w:color w:val="0000FF"/>
      <w:u w:val="single"/>
    </w:rPr>
  </w:style>
  <w:style w:type="character" w:styleId="Hipervnculovisitado">
    <w:name w:val="FollowedHyperlink"/>
    <w:uiPriority w:val="99"/>
    <w:semiHidden/>
    <w:unhideWhenUsed/>
    <w:rsid w:val="00BB1C41"/>
    <w:rPr>
      <w:color w:val="800080"/>
      <w:u w:val="single"/>
    </w:rPr>
  </w:style>
  <w:style w:type="character" w:customStyle="1" w:styleId="Ttulo1Car">
    <w:name w:val="Título 1 Car"/>
    <w:link w:val="Ttulo1"/>
    <w:uiPriority w:val="9"/>
    <w:rsid w:val="00BB1C41"/>
    <w:rPr>
      <w:rFonts w:ascii="Cambria" w:eastAsia="Times New Roman" w:hAnsi="Cambria" w:cs="Times New Roman"/>
      <w:b/>
      <w:bCs/>
      <w:kern w:val="32"/>
      <w:sz w:val="32"/>
      <w:szCs w:val="32"/>
      <w:lang w:eastAsia="en-US"/>
    </w:rPr>
  </w:style>
  <w:style w:type="character" w:styleId="Refdecomentario">
    <w:name w:val="annotation reference"/>
    <w:uiPriority w:val="99"/>
    <w:semiHidden/>
    <w:unhideWhenUsed/>
    <w:rsid w:val="00004D5E"/>
    <w:rPr>
      <w:sz w:val="16"/>
      <w:szCs w:val="16"/>
    </w:rPr>
  </w:style>
  <w:style w:type="paragraph" w:styleId="Textocomentario">
    <w:name w:val="annotation text"/>
    <w:basedOn w:val="Normal"/>
    <w:link w:val="TextocomentarioCar"/>
    <w:uiPriority w:val="99"/>
    <w:semiHidden/>
    <w:unhideWhenUsed/>
    <w:rsid w:val="00004D5E"/>
    <w:rPr>
      <w:sz w:val="20"/>
      <w:szCs w:val="20"/>
    </w:rPr>
  </w:style>
  <w:style w:type="character" w:customStyle="1" w:styleId="TextocomentarioCar">
    <w:name w:val="Texto comentario Car"/>
    <w:link w:val="Textocomentario"/>
    <w:uiPriority w:val="99"/>
    <w:semiHidden/>
    <w:rsid w:val="00004D5E"/>
    <w:rPr>
      <w:lang w:eastAsia="en-US"/>
    </w:rPr>
  </w:style>
  <w:style w:type="paragraph" w:styleId="Asuntodelcomentario">
    <w:name w:val="annotation subject"/>
    <w:basedOn w:val="Textocomentario"/>
    <w:next w:val="Textocomentario"/>
    <w:link w:val="AsuntodelcomentarioCar"/>
    <w:uiPriority w:val="99"/>
    <w:semiHidden/>
    <w:unhideWhenUsed/>
    <w:rsid w:val="00004D5E"/>
    <w:rPr>
      <w:b/>
      <w:bCs/>
    </w:rPr>
  </w:style>
  <w:style w:type="character" w:customStyle="1" w:styleId="AsuntodelcomentarioCar">
    <w:name w:val="Asunto del comentario Car"/>
    <w:link w:val="Asuntodelcomentario"/>
    <w:uiPriority w:val="99"/>
    <w:semiHidden/>
    <w:rsid w:val="00004D5E"/>
    <w:rPr>
      <w:b/>
      <w:bCs/>
      <w:lang w:eastAsia="en-US"/>
    </w:rPr>
  </w:style>
  <w:style w:type="paragraph" w:styleId="Textodeglobo">
    <w:name w:val="Balloon Text"/>
    <w:basedOn w:val="Normal"/>
    <w:link w:val="TextodegloboCar"/>
    <w:uiPriority w:val="99"/>
    <w:semiHidden/>
    <w:unhideWhenUsed/>
    <w:rsid w:val="00004D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04D5E"/>
    <w:rPr>
      <w:rFonts w:ascii="Tahoma" w:hAnsi="Tahoma" w:cs="Tahoma"/>
      <w:sz w:val="16"/>
      <w:szCs w:val="16"/>
      <w:lang w:eastAsia="en-US"/>
    </w:rPr>
  </w:style>
  <w:style w:type="paragraph" w:styleId="Sinespaciado">
    <w:name w:val="No Spacing"/>
    <w:uiPriority w:val="1"/>
    <w:qFormat/>
    <w:rsid w:val="00CF7FDE"/>
    <w:rPr>
      <w:sz w:val="22"/>
      <w:szCs w:val="22"/>
      <w:lang w:val="es-CL"/>
    </w:rPr>
  </w:style>
  <w:style w:type="paragraph" w:styleId="Prrafodelista">
    <w:name w:val="List Paragraph"/>
    <w:basedOn w:val="Normal"/>
    <w:uiPriority w:val="34"/>
    <w:qFormat/>
    <w:rsid w:val="002F1779"/>
    <w:pPr>
      <w:widowControl w:val="0"/>
      <w:autoSpaceDE w:val="0"/>
      <w:autoSpaceDN w:val="0"/>
      <w:adjustRightInd w:val="0"/>
      <w:spacing w:after="0"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5314">
      <w:bodyDiv w:val="1"/>
      <w:marLeft w:val="0"/>
      <w:marRight w:val="0"/>
      <w:marTop w:val="0"/>
      <w:marBottom w:val="0"/>
      <w:divBdr>
        <w:top w:val="none" w:sz="0" w:space="0" w:color="auto"/>
        <w:left w:val="none" w:sz="0" w:space="0" w:color="auto"/>
        <w:bottom w:val="none" w:sz="0" w:space="0" w:color="auto"/>
        <w:right w:val="none" w:sz="0" w:space="0" w:color="auto"/>
      </w:divBdr>
    </w:div>
    <w:div w:id="336924231">
      <w:bodyDiv w:val="1"/>
      <w:marLeft w:val="0"/>
      <w:marRight w:val="0"/>
      <w:marTop w:val="0"/>
      <w:marBottom w:val="0"/>
      <w:divBdr>
        <w:top w:val="none" w:sz="0" w:space="0" w:color="auto"/>
        <w:left w:val="none" w:sz="0" w:space="0" w:color="auto"/>
        <w:bottom w:val="none" w:sz="0" w:space="0" w:color="auto"/>
        <w:right w:val="none" w:sz="0" w:space="0" w:color="auto"/>
      </w:divBdr>
    </w:div>
    <w:div w:id="3629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Arancibia</dc:creator>
  <cp:keywords/>
  <cp:lastModifiedBy>HP</cp:lastModifiedBy>
  <cp:revision>2</cp:revision>
  <dcterms:created xsi:type="dcterms:W3CDTF">2020-08-07T20:22:00Z</dcterms:created>
  <dcterms:modified xsi:type="dcterms:W3CDTF">2020-08-07T20:22:00Z</dcterms:modified>
</cp:coreProperties>
</file>