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686"/>
        <w:gridCol w:w="2410"/>
      </w:tblGrid>
      <w:tr w:rsidR="00772064" w:rsidRPr="00A0749B" w:rsidTr="00452451">
        <w:trPr>
          <w:trHeight w:val="472"/>
        </w:trPr>
        <w:tc>
          <w:tcPr>
            <w:tcW w:w="3510" w:type="dxa"/>
            <w:shd w:val="clear" w:color="auto" w:fill="auto"/>
          </w:tcPr>
          <w:p w:rsidR="00772064" w:rsidRPr="00A0749B" w:rsidRDefault="00772064" w:rsidP="00452451">
            <w:pPr>
              <w:tabs>
                <w:tab w:val="center" w:pos="4419"/>
                <w:tab w:val="right" w:pos="8838"/>
              </w:tabs>
              <w:spacing w:after="0" w:line="360" w:lineRule="auto"/>
              <w:rPr>
                <w:rFonts w:ascii="Calibri" w:eastAsia="Calibri" w:hAnsi="Calibri" w:cs="Times New Roman"/>
                <w:b/>
              </w:rPr>
            </w:pPr>
            <w:bookmarkStart w:id="0" w:name="_GoBack" w:colFirst="1" w:colLast="1"/>
            <w:r>
              <w:rPr>
                <w:rFonts w:ascii="Calibri" w:eastAsia="Calibri" w:hAnsi="Calibri" w:cs="Times New Roman"/>
                <w:b/>
              </w:rPr>
              <w:t xml:space="preserve">ACTIVIDAD N°: </w:t>
            </w:r>
            <w:r w:rsidR="00452451">
              <w:rPr>
                <w:rFonts w:ascii="Calibri" w:eastAsia="Calibri" w:hAnsi="Calibri" w:cs="Times New Roman"/>
              </w:rPr>
              <w:t>2 MES DE JUNIO</w:t>
            </w:r>
          </w:p>
        </w:tc>
        <w:tc>
          <w:tcPr>
            <w:tcW w:w="6096" w:type="dxa"/>
            <w:gridSpan w:val="2"/>
            <w:shd w:val="clear" w:color="auto" w:fill="auto"/>
          </w:tcPr>
          <w:p w:rsidR="00772064" w:rsidRPr="00A0749B" w:rsidRDefault="00772064" w:rsidP="00452451">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w:t>
            </w:r>
            <w:r w:rsidRPr="007300EC">
              <w:rPr>
                <w:rFonts w:ascii="Calibri" w:eastAsia="Calibri" w:hAnsi="Calibri" w:cs="Times New Roman"/>
              </w:rPr>
              <w:t>EDUCACIÓN MUSICAL</w:t>
            </w:r>
          </w:p>
        </w:tc>
      </w:tr>
      <w:bookmarkEnd w:id="0"/>
      <w:tr w:rsidR="00772064" w:rsidRPr="00A0749B" w:rsidTr="00452451">
        <w:trPr>
          <w:trHeight w:val="1129"/>
        </w:trPr>
        <w:tc>
          <w:tcPr>
            <w:tcW w:w="9606" w:type="dxa"/>
            <w:gridSpan w:val="3"/>
            <w:shd w:val="clear" w:color="auto" w:fill="auto"/>
          </w:tcPr>
          <w:p w:rsidR="00772064" w:rsidRPr="00A0749B" w:rsidRDefault="00772064" w:rsidP="00452451">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772064" w:rsidRPr="00A0749B" w:rsidRDefault="00772064" w:rsidP="00452451">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 xml:space="preserve">Profesor(a): </w:t>
            </w:r>
            <w:r w:rsidRPr="007300EC">
              <w:rPr>
                <w:rFonts w:ascii="Calibri" w:eastAsia="Calibri" w:hAnsi="Calibri" w:cs="Times New Roman"/>
              </w:rPr>
              <w:t>JENNIFER SUÁREZ PÉREZ</w:t>
            </w:r>
          </w:p>
        </w:tc>
      </w:tr>
      <w:tr w:rsidR="00772064" w:rsidRPr="00A0749B" w:rsidTr="00452451">
        <w:trPr>
          <w:trHeight w:val="239"/>
        </w:trPr>
        <w:tc>
          <w:tcPr>
            <w:tcW w:w="7196" w:type="dxa"/>
            <w:gridSpan w:val="2"/>
            <w:tcBorders>
              <w:bottom w:val="single" w:sz="4" w:space="0" w:color="auto"/>
            </w:tcBorders>
            <w:shd w:val="clear" w:color="auto" w:fill="auto"/>
          </w:tcPr>
          <w:p w:rsidR="00772064" w:rsidRDefault="00772064" w:rsidP="00452451">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772064" w:rsidRPr="00A0749B" w:rsidRDefault="00772064" w:rsidP="00452451">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772064" w:rsidRPr="007300EC" w:rsidRDefault="00772064" w:rsidP="00452451">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Curso: </w:t>
            </w:r>
            <w:r>
              <w:rPr>
                <w:rFonts w:ascii="Calibri" w:eastAsia="Calibri" w:hAnsi="Calibri" w:cs="Times New Roman"/>
              </w:rPr>
              <w:t>6° BÁSICO</w:t>
            </w:r>
          </w:p>
        </w:tc>
      </w:tr>
      <w:tr w:rsidR="00772064" w:rsidRPr="00A0749B" w:rsidTr="00452451">
        <w:trPr>
          <w:trHeight w:val="239"/>
        </w:trPr>
        <w:tc>
          <w:tcPr>
            <w:tcW w:w="9606" w:type="dxa"/>
            <w:gridSpan w:val="3"/>
            <w:tcBorders>
              <w:bottom w:val="single" w:sz="4" w:space="0" w:color="auto"/>
            </w:tcBorders>
            <w:shd w:val="clear" w:color="auto" w:fill="auto"/>
          </w:tcPr>
          <w:p w:rsidR="00772064" w:rsidRPr="00A0749B" w:rsidRDefault="00772064" w:rsidP="0017268C">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Unidad</w:t>
            </w:r>
            <w:r>
              <w:rPr>
                <w:rFonts w:ascii="Calibri" w:eastAsia="Calibri" w:hAnsi="Calibri" w:cs="Times New Roman"/>
                <w:b/>
              </w:rPr>
              <w:t xml:space="preserve"> 2</w:t>
            </w:r>
            <w:r w:rsidRPr="00A0749B">
              <w:rPr>
                <w:rFonts w:ascii="Calibri" w:eastAsia="Calibri" w:hAnsi="Calibri" w:cs="Times New Roman"/>
                <w:b/>
              </w:rPr>
              <w:t xml:space="preserve">: </w:t>
            </w:r>
            <w:r>
              <w:rPr>
                <w:rFonts w:cs="Arial"/>
                <w:sz w:val="28"/>
                <w:lang w:val="es-ES_tradnl"/>
              </w:rPr>
              <w:t xml:space="preserve"> </w:t>
            </w:r>
            <w:r w:rsidR="004B0140">
              <w:rPr>
                <w:rFonts w:cs="Arial"/>
                <w:sz w:val="24"/>
                <w:lang w:val="es-ES_tradnl"/>
              </w:rPr>
              <w:t>Profundizar en interpretación y creación incorporando elementos musicales chilenos</w:t>
            </w:r>
          </w:p>
        </w:tc>
      </w:tr>
      <w:tr w:rsidR="00772064" w:rsidRPr="00A0749B" w:rsidTr="00452451">
        <w:trPr>
          <w:trHeight w:val="560"/>
        </w:trPr>
        <w:tc>
          <w:tcPr>
            <w:tcW w:w="9606" w:type="dxa"/>
            <w:gridSpan w:val="3"/>
            <w:tcBorders>
              <w:top w:val="single" w:sz="4" w:space="0" w:color="auto"/>
              <w:bottom w:val="single" w:sz="4" w:space="0" w:color="auto"/>
            </w:tcBorders>
            <w:shd w:val="clear" w:color="auto" w:fill="auto"/>
          </w:tcPr>
          <w:p w:rsidR="00772064" w:rsidRDefault="00772064" w:rsidP="00452451">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17268C" w:rsidRDefault="0017268C" w:rsidP="00452451">
            <w:pPr>
              <w:tabs>
                <w:tab w:val="center" w:pos="4419"/>
                <w:tab w:val="right" w:pos="8838"/>
              </w:tabs>
              <w:spacing w:after="0" w:line="240" w:lineRule="auto"/>
              <w:rPr>
                <w:rFonts w:ascii="Calibri" w:eastAsia="Calibri" w:hAnsi="Calibri" w:cs="Times New Roman"/>
                <w:b/>
                <w:bCs/>
              </w:rPr>
            </w:pPr>
          </w:p>
          <w:p w:rsidR="00772064" w:rsidRPr="007300EC" w:rsidRDefault="004B0140" w:rsidP="0017268C">
            <w:pPr>
              <w:pStyle w:val="Prrafodelista"/>
              <w:numPr>
                <w:ilvl w:val="0"/>
                <w:numId w:val="1"/>
              </w:num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Cs/>
              </w:rPr>
              <w:t xml:space="preserve">Representar de forma teatral la música escuchada. </w:t>
            </w:r>
          </w:p>
        </w:tc>
      </w:tr>
      <w:tr w:rsidR="00772064" w:rsidRPr="00A0749B" w:rsidTr="00452451">
        <w:trPr>
          <w:trHeight w:val="560"/>
        </w:trPr>
        <w:tc>
          <w:tcPr>
            <w:tcW w:w="9606" w:type="dxa"/>
            <w:gridSpan w:val="3"/>
            <w:tcBorders>
              <w:top w:val="single" w:sz="4" w:space="0" w:color="auto"/>
              <w:bottom w:val="single" w:sz="4" w:space="0" w:color="auto"/>
            </w:tcBorders>
            <w:shd w:val="clear" w:color="auto" w:fill="auto"/>
          </w:tcPr>
          <w:p w:rsidR="00772064" w:rsidRPr="00343509" w:rsidRDefault="00772064" w:rsidP="00452451">
            <w:pPr>
              <w:jc w:val="both"/>
              <w:rPr>
                <w:rFonts w:cs="Arial"/>
                <w:b/>
                <w:lang w:val="es-ES_tradnl"/>
              </w:rPr>
            </w:pPr>
            <w:r>
              <w:rPr>
                <w:rFonts w:cs="Arial"/>
                <w:b/>
                <w:lang w:val="es-ES_tradnl"/>
              </w:rPr>
              <w:t>Recursos de aprendizaje a utilizar:</w:t>
            </w:r>
          </w:p>
          <w:p w:rsidR="00772064" w:rsidRDefault="00772064" w:rsidP="00452451">
            <w:pPr>
              <w:jc w:val="both"/>
              <w:rPr>
                <w:rFonts w:cs="Arial"/>
                <w:lang w:val="es-ES_tradnl"/>
              </w:rPr>
            </w:pPr>
            <w:r>
              <w:rPr>
                <w:rFonts w:cs="Arial"/>
                <w:lang w:val="es-ES_tradnl"/>
              </w:rPr>
              <w:t xml:space="preserve">Aparato tecnológico con acceso a Internet, que permita ver vídeos (celular, laptop, </w:t>
            </w:r>
            <w:proofErr w:type="spellStart"/>
            <w:r>
              <w:rPr>
                <w:rFonts w:cs="Arial"/>
                <w:lang w:val="es-ES_tradnl"/>
              </w:rPr>
              <w:t>etc</w:t>
            </w:r>
            <w:proofErr w:type="spellEnd"/>
            <w:r>
              <w:rPr>
                <w:rFonts w:cs="Arial"/>
                <w:lang w:val="es-ES_tradnl"/>
              </w:rPr>
              <w:t>).</w:t>
            </w:r>
          </w:p>
          <w:p w:rsidR="004B0140" w:rsidRDefault="004B0140" w:rsidP="00452451">
            <w:pPr>
              <w:jc w:val="both"/>
              <w:rPr>
                <w:rFonts w:cs="Arial"/>
                <w:lang w:val="es-ES_tradnl"/>
              </w:rPr>
            </w:pPr>
            <w:r>
              <w:rPr>
                <w:rFonts w:cs="Arial"/>
                <w:lang w:val="es-ES_tradnl"/>
              </w:rPr>
              <w:t>Cartulina española negra</w:t>
            </w:r>
          </w:p>
          <w:p w:rsidR="004B0140" w:rsidRDefault="004B0140" w:rsidP="00452451">
            <w:pPr>
              <w:jc w:val="both"/>
              <w:rPr>
                <w:rFonts w:cs="Arial"/>
                <w:lang w:val="es-ES_tradnl"/>
              </w:rPr>
            </w:pPr>
            <w:r>
              <w:rPr>
                <w:rFonts w:cs="Arial"/>
                <w:lang w:val="es-ES_tradnl"/>
              </w:rPr>
              <w:t>Palos de helado o palos de brocheta o</w:t>
            </w:r>
            <w:r w:rsidR="00921195">
              <w:rPr>
                <w:rFonts w:cs="Arial"/>
                <w:lang w:val="es-ES_tradnl"/>
              </w:rPr>
              <w:t xml:space="preserve"> de</w:t>
            </w:r>
            <w:r>
              <w:rPr>
                <w:rFonts w:cs="Arial"/>
                <w:lang w:val="es-ES_tradnl"/>
              </w:rPr>
              <w:t xml:space="preserve"> maqueta</w:t>
            </w:r>
          </w:p>
          <w:p w:rsidR="004B0140" w:rsidRDefault="004B0140" w:rsidP="00452451">
            <w:pPr>
              <w:jc w:val="both"/>
              <w:rPr>
                <w:rFonts w:cs="Arial"/>
                <w:lang w:val="es-ES_tradnl"/>
              </w:rPr>
            </w:pPr>
            <w:proofErr w:type="spellStart"/>
            <w:r>
              <w:rPr>
                <w:rFonts w:cs="Arial"/>
                <w:lang w:val="es-ES_tradnl"/>
              </w:rPr>
              <w:t>Scotch</w:t>
            </w:r>
            <w:proofErr w:type="spellEnd"/>
            <w:r>
              <w:rPr>
                <w:rFonts w:cs="Arial"/>
                <w:lang w:val="es-ES_tradnl"/>
              </w:rPr>
              <w:t xml:space="preserve"> o cinta </w:t>
            </w:r>
            <w:proofErr w:type="spellStart"/>
            <w:r>
              <w:rPr>
                <w:rFonts w:cs="Arial"/>
                <w:lang w:val="es-ES_tradnl"/>
              </w:rPr>
              <w:t>masking</w:t>
            </w:r>
            <w:proofErr w:type="spellEnd"/>
          </w:p>
          <w:p w:rsidR="00921195" w:rsidRDefault="00921195" w:rsidP="00452451">
            <w:pPr>
              <w:jc w:val="both"/>
              <w:rPr>
                <w:rFonts w:cs="Arial"/>
                <w:lang w:val="es-ES_tradnl"/>
              </w:rPr>
            </w:pPr>
            <w:r>
              <w:rPr>
                <w:rFonts w:cs="Arial"/>
                <w:lang w:val="es-ES_tradnl"/>
              </w:rPr>
              <w:t>Tijeras</w:t>
            </w:r>
          </w:p>
          <w:p w:rsidR="00921195" w:rsidRDefault="00921195" w:rsidP="00452451">
            <w:pPr>
              <w:jc w:val="both"/>
              <w:rPr>
                <w:rFonts w:cs="Arial"/>
                <w:lang w:val="es-ES_tradnl"/>
              </w:rPr>
            </w:pPr>
            <w:r>
              <w:rPr>
                <w:rFonts w:cs="Arial"/>
                <w:lang w:val="es-ES_tradnl"/>
              </w:rPr>
              <w:t>Cuchillo cartonero</w:t>
            </w:r>
          </w:p>
          <w:p w:rsidR="00921195" w:rsidRDefault="00921195" w:rsidP="00452451">
            <w:pPr>
              <w:jc w:val="both"/>
              <w:rPr>
                <w:rFonts w:cs="Arial"/>
                <w:lang w:val="es-ES_tradnl"/>
              </w:rPr>
            </w:pPr>
            <w:r>
              <w:rPr>
                <w:rFonts w:cs="Arial"/>
                <w:lang w:val="es-ES_tradnl"/>
              </w:rPr>
              <w:t xml:space="preserve">Silicona líquida o </w:t>
            </w:r>
            <w:proofErr w:type="spellStart"/>
            <w:r>
              <w:rPr>
                <w:rFonts w:cs="Arial"/>
                <w:lang w:val="es-ES_tradnl"/>
              </w:rPr>
              <w:t>colafría</w:t>
            </w:r>
            <w:proofErr w:type="spellEnd"/>
          </w:p>
          <w:p w:rsidR="00921195" w:rsidRDefault="00921195" w:rsidP="00452451">
            <w:pPr>
              <w:jc w:val="both"/>
              <w:rPr>
                <w:rFonts w:cs="Arial"/>
                <w:lang w:val="es-ES_tradnl"/>
              </w:rPr>
            </w:pPr>
            <w:r>
              <w:rPr>
                <w:rFonts w:cs="Arial"/>
                <w:lang w:val="es-ES_tradnl"/>
              </w:rPr>
              <w:t>Brocha o pincel grueso</w:t>
            </w:r>
          </w:p>
          <w:p w:rsidR="00921195" w:rsidRDefault="00921195" w:rsidP="00452451">
            <w:pPr>
              <w:jc w:val="both"/>
              <w:rPr>
                <w:rFonts w:cs="Arial"/>
                <w:lang w:val="es-ES_tradnl"/>
              </w:rPr>
            </w:pPr>
            <w:r>
              <w:rPr>
                <w:rFonts w:cs="Arial"/>
                <w:lang w:val="es-ES_tradnl"/>
              </w:rPr>
              <w:t>Pintura o témpera negra</w:t>
            </w:r>
          </w:p>
          <w:p w:rsidR="00921195" w:rsidRDefault="00921195" w:rsidP="00452451">
            <w:pPr>
              <w:jc w:val="both"/>
              <w:rPr>
                <w:rFonts w:cs="Arial"/>
                <w:lang w:val="es-ES_tradnl"/>
              </w:rPr>
            </w:pPr>
            <w:r>
              <w:rPr>
                <w:rFonts w:cs="Arial"/>
                <w:lang w:val="es-ES_tradnl"/>
              </w:rPr>
              <w:t>Papel mantequilla (1 pliego) *Esto se puede reemplazar por un trozo de género blanco o sábana vieja.</w:t>
            </w:r>
          </w:p>
          <w:p w:rsidR="00777257" w:rsidRDefault="00777257" w:rsidP="0017268C">
            <w:pPr>
              <w:jc w:val="both"/>
              <w:rPr>
                <w:rFonts w:cs="Arial"/>
                <w:lang w:val="es-ES_tradnl"/>
              </w:rPr>
            </w:pPr>
            <w:r>
              <w:rPr>
                <w:rFonts w:cs="Arial"/>
                <w:lang w:val="es-ES_tradnl"/>
              </w:rPr>
              <w:t>Linterna o lámpara</w:t>
            </w:r>
          </w:p>
          <w:p w:rsidR="00921195" w:rsidRDefault="00921195" w:rsidP="00921195">
            <w:pPr>
              <w:jc w:val="both"/>
              <w:rPr>
                <w:rFonts w:cs="Arial"/>
                <w:lang w:val="es-ES_tradnl"/>
              </w:rPr>
            </w:pPr>
            <w:r>
              <w:rPr>
                <w:rFonts w:cs="Arial"/>
                <w:lang w:val="es-ES_tradnl"/>
              </w:rPr>
              <w:t>1 Trozo de cartón (60 x 40 cm)</w:t>
            </w:r>
          </w:p>
          <w:p w:rsidR="0017268C" w:rsidRDefault="00921195" w:rsidP="00921195">
            <w:pPr>
              <w:jc w:val="both"/>
              <w:rPr>
                <w:rFonts w:cs="Arial"/>
                <w:lang w:val="es-ES_tradnl"/>
              </w:rPr>
            </w:pPr>
            <w:r>
              <w:rPr>
                <w:rFonts w:cs="Arial"/>
                <w:lang w:val="es-ES_tradnl"/>
              </w:rPr>
              <w:t>2 Trozos de cartón (60 x 12 cm)</w:t>
            </w:r>
          </w:p>
          <w:p w:rsidR="00921195" w:rsidRDefault="00921195" w:rsidP="00921195">
            <w:pPr>
              <w:jc w:val="both"/>
              <w:rPr>
                <w:rFonts w:cs="Arial"/>
                <w:lang w:val="es-ES_tradnl"/>
              </w:rPr>
            </w:pPr>
            <w:r>
              <w:rPr>
                <w:rFonts w:cs="Arial"/>
                <w:lang w:val="es-ES_tradnl"/>
              </w:rPr>
              <w:t>2 Trozos de cartón (40 x 12 cm)</w:t>
            </w:r>
          </w:p>
          <w:p w:rsidR="00C72E55" w:rsidRPr="00474302" w:rsidRDefault="0017268C" w:rsidP="0017268C">
            <w:pPr>
              <w:jc w:val="both"/>
              <w:rPr>
                <w:rFonts w:cs="Arial"/>
                <w:lang w:val="es-ES_tradnl"/>
              </w:rPr>
            </w:pPr>
            <w:r>
              <w:rPr>
                <w:rFonts w:cs="Arial"/>
                <w:lang w:val="es-ES_tradnl"/>
              </w:rPr>
              <w:t>*Los Trozos de cartón son para crear una caja de esas medidas como en el video, sin embargo, si tiene una caja de tamaño similar, puede utilizarla, sólo recortando la parte de la pantalla.</w:t>
            </w:r>
          </w:p>
        </w:tc>
      </w:tr>
      <w:tr w:rsidR="00772064" w:rsidRPr="00A0749B" w:rsidTr="00452451">
        <w:trPr>
          <w:trHeight w:val="560"/>
        </w:trPr>
        <w:tc>
          <w:tcPr>
            <w:tcW w:w="9606" w:type="dxa"/>
            <w:gridSpan w:val="3"/>
            <w:tcBorders>
              <w:top w:val="single" w:sz="4" w:space="0" w:color="auto"/>
              <w:bottom w:val="single" w:sz="4" w:space="0" w:color="auto"/>
            </w:tcBorders>
            <w:shd w:val="clear" w:color="auto" w:fill="auto"/>
          </w:tcPr>
          <w:p w:rsidR="00772064" w:rsidRDefault="009B4988" w:rsidP="00452451">
            <w:pPr>
              <w:spacing w:after="0" w:line="240" w:lineRule="auto"/>
              <w:jc w:val="both"/>
              <w:rPr>
                <w:b/>
                <w:sz w:val="24"/>
                <w:szCs w:val="24"/>
              </w:rPr>
            </w:pPr>
            <w:r>
              <w:rPr>
                <w:b/>
                <w:sz w:val="24"/>
                <w:szCs w:val="24"/>
              </w:rPr>
              <w:t xml:space="preserve">LA </w:t>
            </w:r>
            <w:r w:rsidR="00A65334">
              <w:rPr>
                <w:b/>
                <w:sz w:val="24"/>
                <w:szCs w:val="24"/>
              </w:rPr>
              <w:t xml:space="preserve">MÚSICA Y </w:t>
            </w:r>
            <w:r>
              <w:rPr>
                <w:b/>
                <w:sz w:val="24"/>
                <w:szCs w:val="24"/>
              </w:rPr>
              <w:t xml:space="preserve">EL </w:t>
            </w:r>
            <w:r w:rsidR="00A65334">
              <w:rPr>
                <w:b/>
                <w:sz w:val="24"/>
                <w:szCs w:val="24"/>
              </w:rPr>
              <w:t>TEATRO</w:t>
            </w:r>
          </w:p>
          <w:p w:rsidR="007D6519" w:rsidRDefault="007D6519" w:rsidP="00452451">
            <w:pPr>
              <w:spacing w:after="0" w:line="240" w:lineRule="auto"/>
              <w:jc w:val="both"/>
              <w:rPr>
                <w:sz w:val="24"/>
                <w:szCs w:val="24"/>
              </w:rPr>
            </w:pPr>
          </w:p>
          <w:p w:rsidR="006D2EF3" w:rsidRPr="006D2EF3" w:rsidRDefault="006D2EF3" w:rsidP="006D2EF3">
            <w:pPr>
              <w:jc w:val="both"/>
            </w:pPr>
            <w:r w:rsidRPr="006D2EF3">
              <w:t xml:space="preserve">Desde la antigua Grecia la música ha ido indisolublemente ligada a la escena, se usaba la música para </w:t>
            </w:r>
            <w:r w:rsidRPr="006D2EF3">
              <w:lastRenderedPageBreak/>
              <w:t xml:space="preserve">reforzar la acción, para unir diferentes escenas o para entretener al público durante los descansos. </w:t>
            </w:r>
          </w:p>
          <w:p w:rsidR="00935E4A" w:rsidRDefault="00935E4A" w:rsidP="00452451">
            <w:pPr>
              <w:spacing w:after="0" w:line="240" w:lineRule="auto"/>
              <w:jc w:val="both"/>
              <w:rPr>
                <w:sz w:val="24"/>
                <w:szCs w:val="24"/>
              </w:rPr>
            </w:pPr>
            <w:r w:rsidRPr="00935E4A">
              <w:rPr>
                <w:b/>
                <w:sz w:val="24"/>
                <w:szCs w:val="24"/>
              </w:rPr>
              <w:t>TEATRO DE SOMBRAS</w:t>
            </w:r>
          </w:p>
          <w:p w:rsidR="00935E4A" w:rsidRPr="00935E4A" w:rsidRDefault="00935E4A" w:rsidP="00935E4A">
            <w:pPr>
              <w:jc w:val="both"/>
            </w:pPr>
            <w:r w:rsidRPr="00935E4A">
              <w:t>Su origen se encuentra en la prehistoria, donde en las cavernas los hombres realizaban sombras con su fuente de iluminación que era el fuego.</w:t>
            </w:r>
          </w:p>
          <w:p w:rsidR="00935E4A" w:rsidRPr="00935E4A" w:rsidRDefault="00935E4A" w:rsidP="00935E4A">
            <w:pPr>
              <w:jc w:val="both"/>
            </w:pPr>
            <w:r w:rsidRPr="00935E4A">
              <w:t>Se conoce que en la China e India se comenzaron a usar las marionetas y lienzos para crear las sombras, de hecho, en algunos lugares se documenta que en China tuvo origen el teatro de sombras.</w:t>
            </w:r>
          </w:p>
          <w:p w:rsidR="00935E4A" w:rsidRDefault="00935E4A" w:rsidP="00935E4A">
            <w:pPr>
              <w:jc w:val="both"/>
            </w:pPr>
            <w:r w:rsidRPr="00935E4A">
              <w:t xml:space="preserve">Y la historia de la aparición es muy popular y romántica, se cree que cuando el emperador </w:t>
            </w:r>
            <w:proofErr w:type="spellStart"/>
            <w:r w:rsidRPr="00935E4A">
              <w:t>Wu</w:t>
            </w:r>
            <w:proofErr w:type="spellEnd"/>
            <w:r w:rsidRPr="00935E4A">
              <w:t>-Ti pierde a su esposa Wang, la corte hace todo lo posible por animarlo, comediantes y juglares presentaron sus mejores espectáculos, pero no tuvo ningún efecto en el emperador.</w:t>
            </w:r>
          </w:p>
          <w:p w:rsidR="00C72E55" w:rsidRPr="00D66984" w:rsidRDefault="00C72E55" w:rsidP="00C72E55">
            <w:pPr>
              <w:spacing w:after="0" w:line="240" w:lineRule="auto"/>
              <w:jc w:val="both"/>
              <w:rPr>
                <w:sz w:val="24"/>
                <w:szCs w:val="24"/>
              </w:rPr>
            </w:pPr>
            <w:r>
              <w:t xml:space="preserve">Te invito a revisar el siguiente video sobre la historia de esta forma de hacer teatro:  </w:t>
            </w:r>
            <w:hyperlink r:id="rId8" w:history="1">
              <w:r>
                <w:rPr>
                  <w:rStyle w:val="Hipervnculo"/>
                </w:rPr>
                <w:t>https://www.youtube.com/watch?v=_zDgJE8PnSE</w:t>
              </w:r>
            </w:hyperlink>
          </w:p>
          <w:p w:rsidR="00C72E55" w:rsidRPr="0076007A" w:rsidRDefault="00C72E55" w:rsidP="00C72E55">
            <w:pPr>
              <w:spacing w:after="0" w:line="240" w:lineRule="auto"/>
              <w:jc w:val="both"/>
              <w:rPr>
                <w:sz w:val="24"/>
                <w:szCs w:val="24"/>
              </w:rPr>
            </w:pPr>
            <w:r>
              <w:rPr>
                <w:sz w:val="24"/>
                <w:szCs w:val="24"/>
              </w:rPr>
              <w:t xml:space="preserve">*Este mismo vídeo, estará disponible en la página web de nuestro liceo y también será compartido por el grupo institucional de </w:t>
            </w:r>
            <w:proofErr w:type="spellStart"/>
            <w:r>
              <w:rPr>
                <w:sz w:val="24"/>
                <w:szCs w:val="24"/>
              </w:rPr>
              <w:t>Whatsapp</w:t>
            </w:r>
            <w:proofErr w:type="spellEnd"/>
            <w:r>
              <w:rPr>
                <w:sz w:val="24"/>
                <w:szCs w:val="24"/>
              </w:rPr>
              <w:t xml:space="preserve"> de su curso.</w:t>
            </w:r>
          </w:p>
          <w:p w:rsidR="00C72E55" w:rsidRPr="00935E4A" w:rsidRDefault="00C72E55" w:rsidP="00935E4A">
            <w:pPr>
              <w:jc w:val="both"/>
            </w:pPr>
          </w:p>
          <w:p w:rsidR="00772064" w:rsidRPr="00BC6CFA" w:rsidRDefault="00772064" w:rsidP="00452451">
            <w:pPr>
              <w:spacing w:after="0" w:line="240" w:lineRule="auto"/>
              <w:jc w:val="both"/>
              <w:rPr>
                <w:b/>
                <w:sz w:val="24"/>
                <w:szCs w:val="24"/>
              </w:rPr>
            </w:pPr>
            <w:r w:rsidRPr="00BC6CFA">
              <w:rPr>
                <w:b/>
                <w:sz w:val="24"/>
                <w:szCs w:val="24"/>
              </w:rPr>
              <w:t>Instrucciones para la actividad:</w:t>
            </w:r>
          </w:p>
          <w:p w:rsidR="00772064" w:rsidRDefault="00772064" w:rsidP="00452451">
            <w:pPr>
              <w:spacing w:after="0" w:line="240" w:lineRule="auto"/>
              <w:jc w:val="both"/>
              <w:rPr>
                <w:sz w:val="24"/>
                <w:szCs w:val="24"/>
              </w:rPr>
            </w:pPr>
          </w:p>
          <w:p w:rsidR="00772064" w:rsidRPr="002B4955" w:rsidRDefault="0076007A" w:rsidP="0076007A">
            <w:pPr>
              <w:numPr>
                <w:ilvl w:val="0"/>
                <w:numId w:val="2"/>
              </w:numPr>
              <w:spacing w:after="0" w:line="240" w:lineRule="auto"/>
              <w:jc w:val="both"/>
              <w:rPr>
                <w:sz w:val="24"/>
                <w:szCs w:val="24"/>
              </w:rPr>
            </w:pPr>
            <w:r>
              <w:rPr>
                <w:sz w:val="24"/>
                <w:szCs w:val="24"/>
              </w:rPr>
              <w:t xml:space="preserve">Observa el siguiente video: </w:t>
            </w:r>
            <w:r>
              <w:t xml:space="preserve"> </w:t>
            </w:r>
            <w:hyperlink r:id="rId9" w:history="1">
              <w:r>
                <w:rPr>
                  <w:rStyle w:val="Hipervnculo"/>
                </w:rPr>
                <w:t>https://www.youtube.com/watch?v=ZxXSv6arpGk</w:t>
              </w:r>
            </w:hyperlink>
          </w:p>
          <w:p w:rsidR="002B4955" w:rsidRPr="0076007A" w:rsidRDefault="008C0F0F" w:rsidP="002B4955">
            <w:pPr>
              <w:spacing w:after="0" w:line="240" w:lineRule="auto"/>
              <w:ind w:left="720"/>
              <w:jc w:val="both"/>
              <w:rPr>
                <w:sz w:val="24"/>
                <w:szCs w:val="24"/>
              </w:rPr>
            </w:pPr>
            <w:r>
              <w:rPr>
                <w:sz w:val="24"/>
                <w:szCs w:val="24"/>
              </w:rPr>
              <w:t xml:space="preserve">*Este mismo vídeo, estará disponible en la página web de nuestro liceo y también será compartido por el grupo institucional de </w:t>
            </w:r>
            <w:proofErr w:type="spellStart"/>
            <w:r>
              <w:rPr>
                <w:sz w:val="24"/>
                <w:szCs w:val="24"/>
              </w:rPr>
              <w:t>Whatsapp</w:t>
            </w:r>
            <w:proofErr w:type="spellEnd"/>
            <w:r>
              <w:rPr>
                <w:sz w:val="24"/>
                <w:szCs w:val="24"/>
              </w:rPr>
              <w:t xml:space="preserve"> de su curso.</w:t>
            </w:r>
          </w:p>
          <w:p w:rsidR="0076007A" w:rsidRPr="0076007A" w:rsidRDefault="0076007A" w:rsidP="0076007A">
            <w:pPr>
              <w:numPr>
                <w:ilvl w:val="0"/>
                <w:numId w:val="2"/>
              </w:numPr>
              <w:spacing w:after="0" w:line="240" w:lineRule="auto"/>
              <w:jc w:val="both"/>
              <w:rPr>
                <w:sz w:val="24"/>
                <w:szCs w:val="24"/>
              </w:rPr>
            </w:pPr>
            <w:r>
              <w:t>¿Qué forma de representación teatral reconoces en el video anterior? ¿La conoces?</w:t>
            </w:r>
          </w:p>
          <w:p w:rsidR="002B4955" w:rsidRPr="00C72E55" w:rsidRDefault="00921195" w:rsidP="0076007A">
            <w:pPr>
              <w:numPr>
                <w:ilvl w:val="0"/>
                <w:numId w:val="2"/>
              </w:numPr>
              <w:spacing w:after="0" w:line="240" w:lineRule="auto"/>
              <w:jc w:val="both"/>
              <w:rPr>
                <w:sz w:val="24"/>
                <w:szCs w:val="24"/>
              </w:rPr>
            </w:pPr>
            <w:r>
              <w:rPr>
                <w:sz w:val="24"/>
                <w:szCs w:val="24"/>
              </w:rPr>
              <w:t>Con los materiales incluidos arriba</w:t>
            </w:r>
            <w:r w:rsidR="00C72E55">
              <w:rPr>
                <w:sz w:val="24"/>
                <w:szCs w:val="24"/>
              </w:rPr>
              <w:t xml:space="preserve"> construye tu propio Teatro de sombras, tómate tu tiempo para que te quede hermoso. Este video te muestra cómo hacerlo paso a paso: </w:t>
            </w:r>
            <w:r w:rsidR="00C72E55">
              <w:t xml:space="preserve"> </w:t>
            </w:r>
            <w:hyperlink r:id="rId10" w:history="1">
              <w:r w:rsidR="00C72E55">
                <w:rPr>
                  <w:rStyle w:val="Hipervnculo"/>
                </w:rPr>
                <w:t>https://www.youtube.com/watch?v=PkP7E3o4NOo</w:t>
              </w:r>
            </w:hyperlink>
          </w:p>
          <w:p w:rsidR="00C72E55" w:rsidRPr="0076007A" w:rsidRDefault="00C72E55" w:rsidP="00C72E55">
            <w:pPr>
              <w:spacing w:after="0" w:line="240" w:lineRule="auto"/>
              <w:ind w:left="720"/>
              <w:jc w:val="both"/>
              <w:rPr>
                <w:sz w:val="24"/>
                <w:szCs w:val="24"/>
              </w:rPr>
            </w:pPr>
            <w:r>
              <w:rPr>
                <w:sz w:val="24"/>
                <w:szCs w:val="24"/>
              </w:rPr>
              <w:t xml:space="preserve">*Este mismo vídeo, estará disponible en la página web de nuestro liceo y también será compartido por el grupo institucional de </w:t>
            </w:r>
            <w:proofErr w:type="spellStart"/>
            <w:r>
              <w:rPr>
                <w:sz w:val="24"/>
                <w:szCs w:val="24"/>
              </w:rPr>
              <w:t>Whatsapp</w:t>
            </w:r>
            <w:proofErr w:type="spellEnd"/>
            <w:r>
              <w:rPr>
                <w:sz w:val="24"/>
                <w:szCs w:val="24"/>
              </w:rPr>
              <w:t xml:space="preserve"> de tu curso.</w:t>
            </w:r>
          </w:p>
          <w:p w:rsidR="00C72E55" w:rsidRPr="00526535" w:rsidRDefault="00C72E55" w:rsidP="0076007A">
            <w:pPr>
              <w:numPr>
                <w:ilvl w:val="0"/>
                <w:numId w:val="2"/>
              </w:numPr>
              <w:spacing w:after="0" w:line="240" w:lineRule="auto"/>
              <w:jc w:val="both"/>
              <w:rPr>
                <w:sz w:val="24"/>
                <w:szCs w:val="24"/>
              </w:rPr>
            </w:pPr>
            <w:r>
              <w:rPr>
                <w:sz w:val="24"/>
                <w:szCs w:val="24"/>
              </w:rPr>
              <w:t xml:space="preserve">Escucha esta canción e imagina cómo podrías representarla </w:t>
            </w:r>
            <w:r w:rsidR="00526535">
              <w:rPr>
                <w:sz w:val="24"/>
                <w:szCs w:val="24"/>
              </w:rPr>
              <w:t xml:space="preserve">por medio del teatro de sombras: </w:t>
            </w:r>
            <w:hyperlink r:id="rId11" w:history="1">
              <w:r w:rsidR="00526535">
                <w:rPr>
                  <w:rStyle w:val="Hipervnculo"/>
                </w:rPr>
                <w:t>https://www.youtube.com/watch?v=0uenvW3DrMI</w:t>
              </w:r>
            </w:hyperlink>
          </w:p>
          <w:p w:rsidR="00526535" w:rsidRDefault="00526535" w:rsidP="00526535">
            <w:pPr>
              <w:spacing w:after="0" w:line="240" w:lineRule="auto"/>
              <w:ind w:left="720"/>
              <w:jc w:val="both"/>
            </w:pPr>
            <w:r>
              <w:t>*La canción está en inglés, por lo que, deberás traducirla para comprender su letra en español.</w:t>
            </w:r>
          </w:p>
          <w:p w:rsidR="00526535" w:rsidRPr="0076007A" w:rsidRDefault="00526535" w:rsidP="00526535">
            <w:pPr>
              <w:spacing w:after="0" w:line="240" w:lineRule="auto"/>
              <w:ind w:left="720"/>
              <w:jc w:val="both"/>
              <w:rPr>
                <w:sz w:val="24"/>
                <w:szCs w:val="24"/>
              </w:rPr>
            </w:pPr>
            <w:r>
              <w:rPr>
                <w:sz w:val="24"/>
                <w:szCs w:val="24"/>
              </w:rPr>
              <w:t xml:space="preserve">*Este mismo vídeo, estará disponible en la página web de nuestro liceo y también será compartido por el grupo institucional de </w:t>
            </w:r>
            <w:proofErr w:type="spellStart"/>
            <w:r>
              <w:rPr>
                <w:sz w:val="24"/>
                <w:szCs w:val="24"/>
              </w:rPr>
              <w:t>Whatsapp</w:t>
            </w:r>
            <w:proofErr w:type="spellEnd"/>
            <w:r>
              <w:rPr>
                <w:sz w:val="24"/>
                <w:szCs w:val="24"/>
              </w:rPr>
              <w:t xml:space="preserve"> de tu curso.</w:t>
            </w:r>
          </w:p>
          <w:p w:rsidR="00526535" w:rsidRDefault="00526535" w:rsidP="007D6519">
            <w:pPr>
              <w:numPr>
                <w:ilvl w:val="0"/>
                <w:numId w:val="2"/>
              </w:numPr>
              <w:spacing w:after="0" w:line="240" w:lineRule="auto"/>
              <w:jc w:val="both"/>
              <w:rPr>
                <w:sz w:val="24"/>
                <w:szCs w:val="24"/>
              </w:rPr>
            </w:pPr>
            <w:r>
              <w:rPr>
                <w:sz w:val="24"/>
                <w:szCs w:val="24"/>
              </w:rPr>
              <w:t xml:space="preserve">Escoge los personajes que participarán en tu representación de la canción, dibújalos en la cartulina, recórtalos y pégalos a un palito para que puedas sostenerlos, </w:t>
            </w:r>
            <w:r w:rsidR="007D6519">
              <w:rPr>
                <w:sz w:val="24"/>
                <w:szCs w:val="24"/>
              </w:rPr>
              <w:t xml:space="preserve">tal como se muestra en el video. </w:t>
            </w:r>
          </w:p>
          <w:p w:rsidR="007D6519" w:rsidRPr="007D6519" w:rsidRDefault="007D6519" w:rsidP="007D6519">
            <w:pPr>
              <w:numPr>
                <w:ilvl w:val="0"/>
                <w:numId w:val="2"/>
              </w:numPr>
              <w:spacing w:after="0" w:line="240" w:lineRule="auto"/>
              <w:jc w:val="both"/>
              <w:rPr>
                <w:sz w:val="24"/>
                <w:szCs w:val="24"/>
              </w:rPr>
            </w:pPr>
            <w:r w:rsidRPr="007D6519">
              <w:rPr>
                <w:sz w:val="24"/>
                <w:szCs w:val="24"/>
              </w:rPr>
              <w:t>Practica la canción con los movimientos de los personajes, una vez listo y ensayada la canción, graba con un celular la función y envíala a la profesora para revisión.</w:t>
            </w:r>
          </w:p>
        </w:tc>
      </w:tr>
    </w:tbl>
    <w:p w:rsidR="00313018" w:rsidRDefault="00313018" w:rsidP="007D6519"/>
    <w:sectPr w:rsidR="00313018">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36" w:rsidRDefault="008B7E36">
      <w:pPr>
        <w:spacing w:after="0" w:line="240" w:lineRule="auto"/>
      </w:pPr>
      <w:r>
        <w:separator/>
      </w:r>
    </w:p>
  </w:endnote>
  <w:endnote w:type="continuationSeparator" w:id="0">
    <w:p w:rsidR="008B7E36" w:rsidRDefault="008B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Default="004524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Default="004524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Default="004524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36" w:rsidRDefault="008B7E36">
      <w:pPr>
        <w:spacing w:after="0" w:line="240" w:lineRule="auto"/>
      </w:pPr>
      <w:r>
        <w:separator/>
      </w:r>
    </w:p>
  </w:footnote>
  <w:footnote w:type="continuationSeparator" w:id="0">
    <w:p w:rsidR="008B7E36" w:rsidRDefault="008B7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Default="004524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Pr="00E16A6E" w:rsidRDefault="00452451" w:rsidP="00452451">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2C703AB0" wp14:editId="68884136">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4E3AAC34" wp14:editId="3BED1CD5">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452451" w:rsidRPr="00DB7F4A" w:rsidRDefault="00452451" w:rsidP="00452451">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452451" w:rsidRDefault="004524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1" w:rsidRDefault="004524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A0D"/>
    <w:multiLevelType w:val="hybridMultilevel"/>
    <w:tmpl w:val="43F2F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4A5032"/>
    <w:multiLevelType w:val="hybridMultilevel"/>
    <w:tmpl w:val="B5B447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9D6A1A"/>
    <w:multiLevelType w:val="hybridMultilevel"/>
    <w:tmpl w:val="AB349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64"/>
    <w:rsid w:val="0017268C"/>
    <w:rsid w:val="002B4955"/>
    <w:rsid w:val="00313018"/>
    <w:rsid w:val="00452451"/>
    <w:rsid w:val="004B0140"/>
    <w:rsid w:val="00526535"/>
    <w:rsid w:val="006D2EF3"/>
    <w:rsid w:val="0076007A"/>
    <w:rsid w:val="00772064"/>
    <w:rsid w:val="00777257"/>
    <w:rsid w:val="007D6519"/>
    <w:rsid w:val="008B7E36"/>
    <w:rsid w:val="008C0F0F"/>
    <w:rsid w:val="00921195"/>
    <w:rsid w:val="00935E4A"/>
    <w:rsid w:val="009B4988"/>
    <w:rsid w:val="009C1BB2"/>
    <w:rsid w:val="00A65334"/>
    <w:rsid w:val="00C72E55"/>
    <w:rsid w:val="00D66984"/>
    <w:rsid w:val="00ED0CB1"/>
    <w:rsid w:val="00F31B05"/>
    <w:rsid w:val="00F53D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0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064"/>
  </w:style>
  <w:style w:type="paragraph" w:styleId="Piedepgina">
    <w:name w:val="footer"/>
    <w:basedOn w:val="Normal"/>
    <w:link w:val="PiedepginaCar"/>
    <w:uiPriority w:val="99"/>
    <w:unhideWhenUsed/>
    <w:rsid w:val="007720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064"/>
  </w:style>
  <w:style w:type="paragraph" w:styleId="Prrafodelista">
    <w:name w:val="List Paragraph"/>
    <w:basedOn w:val="Normal"/>
    <w:uiPriority w:val="34"/>
    <w:qFormat/>
    <w:rsid w:val="00772064"/>
    <w:pPr>
      <w:ind w:left="720"/>
      <w:contextualSpacing/>
    </w:pPr>
  </w:style>
  <w:style w:type="character" w:styleId="Hipervnculo">
    <w:name w:val="Hyperlink"/>
    <w:uiPriority w:val="99"/>
    <w:unhideWhenUsed/>
    <w:rsid w:val="00772064"/>
    <w:rPr>
      <w:color w:val="0000FF"/>
      <w:u w:val="single"/>
    </w:rPr>
  </w:style>
  <w:style w:type="character" w:styleId="Hipervnculovisitado">
    <w:name w:val="FollowedHyperlink"/>
    <w:basedOn w:val="Fuentedeprrafopredeter"/>
    <w:uiPriority w:val="99"/>
    <w:semiHidden/>
    <w:unhideWhenUsed/>
    <w:rsid w:val="00772064"/>
    <w:rPr>
      <w:color w:val="954F72" w:themeColor="followedHyperlink"/>
      <w:u w:val="single"/>
    </w:rPr>
  </w:style>
  <w:style w:type="paragraph" w:styleId="NormalWeb">
    <w:name w:val="Normal (Web)"/>
    <w:basedOn w:val="Normal"/>
    <w:uiPriority w:val="99"/>
    <w:semiHidden/>
    <w:unhideWhenUsed/>
    <w:rsid w:val="00935E4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0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064"/>
  </w:style>
  <w:style w:type="paragraph" w:styleId="Piedepgina">
    <w:name w:val="footer"/>
    <w:basedOn w:val="Normal"/>
    <w:link w:val="PiedepginaCar"/>
    <w:uiPriority w:val="99"/>
    <w:unhideWhenUsed/>
    <w:rsid w:val="007720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064"/>
  </w:style>
  <w:style w:type="paragraph" w:styleId="Prrafodelista">
    <w:name w:val="List Paragraph"/>
    <w:basedOn w:val="Normal"/>
    <w:uiPriority w:val="34"/>
    <w:qFormat/>
    <w:rsid w:val="00772064"/>
    <w:pPr>
      <w:ind w:left="720"/>
      <w:contextualSpacing/>
    </w:pPr>
  </w:style>
  <w:style w:type="character" w:styleId="Hipervnculo">
    <w:name w:val="Hyperlink"/>
    <w:uiPriority w:val="99"/>
    <w:unhideWhenUsed/>
    <w:rsid w:val="00772064"/>
    <w:rPr>
      <w:color w:val="0000FF"/>
      <w:u w:val="single"/>
    </w:rPr>
  </w:style>
  <w:style w:type="character" w:styleId="Hipervnculovisitado">
    <w:name w:val="FollowedHyperlink"/>
    <w:basedOn w:val="Fuentedeprrafopredeter"/>
    <w:uiPriority w:val="99"/>
    <w:semiHidden/>
    <w:unhideWhenUsed/>
    <w:rsid w:val="00772064"/>
    <w:rPr>
      <w:color w:val="954F72" w:themeColor="followedHyperlink"/>
      <w:u w:val="single"/>
    </w:rPr>
  </w:style>
  <w:style w:type="paragraph" w:styleId="NormalWeb">
    <w:name w:val="Normal (Web)"/>
    <w:basedOn w:val="Normal"/>
    <w:uiPriority w:val="99"/>
    <w:semiHidden/>
    <w:unhideWhenUsed/>
    <w:rsid w:val="00935E4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zDgJE8PnS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0uenvW3Dr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PkP7E3o4NO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xXSv6arpG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Suárez Pérez</dc:creator>
  <cp:keywords/>
  <dc:description/>
  <cp:lastModifiedBy>Usuario de Windows</cp:lastModifiedBy>
  <cp:revision>11</cp:revision>
  <cp:lastPrinted>2020-06-18T17:00:00Z</cp:lastPrinted>
  <dcterms:created xsi:type="dcterms:W3CDTF">2020-06-17T17:37:00Z</dcterms:created>
  <dcterms:modified xsi:type="dcterms:W3CDTF">2020-06-18T20:34:00Z</dcterms:modified>
</cp:coreProperties>
</file>