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4B4248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>SEMANA N°:</w:t>
            </w:r>
            <w:r w:rsidR="00802025" w:rsidRPr="004B4248">
              <w:rPr>
                <w:rFonts w:eastAsia="Calibri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>ASIGNATURA:</w:t>
            </w:r>
            <w:r w:rsidR="00802025" w:rsidRPr="004B424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802025" w:rsidRPr="004B4248">
              <w:rPr>
                <w:rFonts w:eastAsia="Calibri" w:cs="Times New Roman"/>
                <w:sz w:val="24"/>
                <w:szCs w:val="24"/>
              </w:rPr>
              <w:t>Educación Física</w:t>
            </w:r>
          </w:p>
        </w:tc>
      </w:tr>
      <w:tr w:rsidR="00A0749B" w:rsidRPr="004B4248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>GUÍA DE APRENDIZAJE</w:t>
            </w:r>
          </w:p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>Profesor(</w:t>
            </w:r>
            <w:r w:rsidR="00802025" w:rsidRPr="004B4248">
              <w:rPr>
                <w:rFonts w:eastAsia="Calibri" w:cs="Times New Roman"/>
                <w:b/>
                <w:sz w:val="24"/>
                <w:szCs w:val="24"/>
              </w:rPr>
              <w:t>a): Carlos Leiva – Camila Saavedra</w:t>
            </w:r>
          </w:p>
        </w:tc>
      </w:tr>
      <w:tr w:rsidR="00A0749B" w:rsidRPr="004B4248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>Nombre Estudiante:</w:t>
            </w:r>
          </w:p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 xml:space="preserve">Curso: </w:t>
            </w:r>
            <w:r w:rsidR="00D00F67" w:rsidRPr="004B4248">
              <w:rPr>
                <w:rFonts w:eastAsia="Calibri" w:cs="Times New Roman"/>
                <w:sz w:val="24"/>
                <w:szCs w:val="24"/>
              </w:rPr>
              <w:t>1° medio A</w:t>
            </w:r>
          </w:p>
        </w:tc>
      </w:tr>
      <w:tr w:rsidR="00A0749B" w:rsidRPr="004B4248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sz w:val="24"/>
                <w:szCs w:val="24"/>
              </w:rPr>
              <w:t xml:space="preserve">Unidad: </w:t>
            </w:r>
            <w:r w:rsidR="00EB48DF" w:rsidRPr="004B4248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B609E1" w:rsidRPr="004B424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B609E1" w:rsidRPr="004B4248" w:rsidRDefault="00B609E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B4248">
              <w:rPr>
                <w:rFonts w:eastAsia="Calibri" w:cs="Times New Roman"/>
                <w:sz w:val="24"/>
                <w:szCs w:val="24"/>
              </w:rPr>
              <w:t>Entrenamiento de la condición física</w:t>
            </w:r>
          </w:p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749B" w:rsidRPr="004B4248" w:rsidTr="003B2F67">
        <w:trPr>
          <w:trHeight w:val="100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Objetivo de Aprendizaje: </w:t>
            </w:r>
          </w:p>
          <w:p w:rsidR="00B609E1" w:rsidRPr="004B4248" w:rsidRDefault="00EB48DF" w:rsidP="00C447CB">
            <w:pPr>
              <w:pStyle w:val="Pa28"/>
              <w:spacing w:after="40"/>
              <w:rPr>
                <w:rFonts w:asciiTheme="minorHAnsi" w:hAnsiTheme="minorHAnsi" w:cs="ITC Officina Sans Book"/>
                <w:color w:val="000000"/>
              </w:rPr>
            </w:pPr>
            <w:r w:rsidRPr="004B4248">
              <w:rPr>
                <w:rFonts w:asciiTheme="minorHAnsi" w:hAnsiTheme="minorHAnsi" w:cs="ITC Officina Sans Book"/>
                <w:bCs/>
                <w:color w:val="000000"/>
              </w:rPr>
              <w:t xml:space="preserve">OA 3 </w:t>
            </w:r>
            <w:r w:rsidRPr="004B4248">
              <w:rPr>
                <w:rFonts w:asciiTheme="minorHAnsi" w:hAnsiTheme="minorHAnsi" w:cs="ITC Officina Sans Book"/>
                <w:color w:val="000000"/>
              </w:rPr>
              <w:t xml:space="preserve">Diseñar y aplicar un plan de entrenamiento personal para alcanzar una condición física saludable, desarrollando la resistencia cardiovascular, la fuerza muscular, la velocidad y la flexibilidad, </w:t>
            </w:r>
          </w:p>
        </w:tc>
      </w:tr>
      <w:tr w:rsidR="00A0749B" w:rsidRPr="004B4248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bCs/>
                <w:sz w:val="24"/>
                <w:szCs w:val="24"/>
              </w:rPr>
              <w:t>Recursos de aprendizaje a utilizar:</w:t>
            </w:r>
          </w:p>
          <w:p w:rsidR="00C46457" w:rsidRPr="004B4248" w:rsidRDefault="0050137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C46457" w:rsidRPr="004B4248">
                <w:rPr>
                  <w:rStyle w:val="Hipervnculo"/>
                  <w:sz w:val="24"/>
                  <w:szCs w:val="24"/>
                </w:rPr>
                <w:t>https://www.youtube.com/watch?v=din_eILvQgQ</w:t>
              </w:r>
            </w:hyperlink>
          </w:p>
          <w:p w:rsidR="003B2F67" w:rsidRPr="004B4248" w:rsidRDefault="0050137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3B2F67" w:rsidRPr="004B4248">
                <w:rPr>
                  <w:rStyle w:val="Hipervnculo"/>
                  <w:sz w:val="24"/>
                  <w:szCs w:val="24"/>
                </w:rPr>
                <w:t>https://www.youtube.com/watch?v=JnDu110SBN0</w:t>
              </w:r>
            </w:hyperlink>
          </w:p>
          <w:p w:rsidR="008E1A15" w:rsidRPr="004B4248" w:rsidRDefault="00DA196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B4248">
              <w:rPr>
                <w:rFonts w:eastAsia="Calibri" w:cs="Times New Roman"/>
                <w:bCs/>
                <w:sz w:val="24"/>
                <w:szCs w:val="24"/>
              </w:rPr>
              <w:t>Aplicación: ejercicios en casa</w:t>
            </w:r>
          </w:p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A0749B" w:rsidRPr="004B4248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B424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4248">
              <w:rPr>
                <w:rFonts w:eastAsia="Calibri" w:cs="Times New Roman"/>
                <w:b/>
                <w:bCs/>
                <w:sz w:val="24"/>
                <w:szCs w:val="24"/>
              </w:rPr>
              <w:t>Instrucciones:</w:t>
            </w:r>
            <w:r w:rsidR="00BC1E65" w:rsidRPr="004B424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BC1E65" w:rsidRPr="004B4248">
              <w:rPr>
                <w:rFonts w:eastAsia="Calibri" w:cs="Times New Roman"/>
                <w:bCs/>
                <w:sz w:val="24"/>
                <w:szCs w:val="24"/>
              </w:rPr>
              <w:t>lee la información antes de realizar las actividades.</w:t>
            </w:r>
          </w:p>
        </w:tc>
      </w:tr>
    </w:tbl>
    <w:p w:rsidR="00C447CB" w:rsidRPr="004B4248" w:rsidRDefault="00C447CB">
      <w:pPr>
        <w:rPr>
          <w:sz w:val="24"/>
          <w:szCs w:val="24"/>
        </w:rPr>
      </w:pPr>
    </w:p>
    <w:p w:rsidR="003F70B8" w:rsidRPr="004B4248" w:rsidRDefault="003F70B8" w:rsidP="00E01A9B">
      <w:pPr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4B4248">
        <w:rPr>
          <w:rFonts w:cs="Arial"/>
          <w:b/>
          <w:bCs/>
          <w:color w:val="000000" w:themeColor="text1"/>
          <w:sz w:val="24"/>
          <w:szCs w:val="24"/>
        </w:rPr>
        <w:t>Estiramientos:</w:t>
      </w:r>
      <w:r w:rsidR="00185AA9" w:rsidRPr="004B424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185AA9" w:rsidRPr="004B4248">
        <w:rPr>
          <w:rFonts w:cs="Arial"/>
          <w:color w:val="000000" w:themeColor="text1"/>
          <w:sz w:val="24"/>
          <w:szCs w:val="24"/>
          <w:shd w:val="clear" w:color="auto" w:fill="FFFFFF"/>
        </w:rPr>
        <w:t>Estirarse con regularidad fortalecerá sus músculos y aumentará su flexibilidad. Realízalo después de ca</w:t>
      </w:r>
      <w:r w:rsidR="000167ED" w:rsidRPr="004B4248">
        <w:rPr>
          <w:rFonts w:cs="Arial"/>
          <w:color w:val="000000" w:themeColor="text1"/>
          <w:sz w:val="24"/>
          <w:szCs w:val="24"/>
          <w:shd w:val="clear" w:color="auto" w:fill="FFFFFF"/>
        </w:rPr>
        <w:t>da rutina de ejercicios durante</w:t>
      </w:r>
      <w:r w:rsidR="00185AA9" w:rsidRPr="004B424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30 segundos para cada uno.</w:t>
      </w:r>
    </w:p>
    <w:p w:rsidR="00B95738" w:rsidRPr="004B4248" w:rsidRDefault="003F70B8" w:rsidP="00E01A9B">
      <w:pPr>
        <w:tabs>
          <w:tab w:val="right" w:pos="8838"/>
        </w:tabs>
        <w:jc w:val="center"/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</w:pPr>
      <w:r w:rsidRPr="004B4248"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575652" cy="18000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 espal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6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F8A" w:rsidRPr="004B4248"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304925" cy="2208003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 tronc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71" cy="221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64E" w:rsidRPr="004B4248"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962025" cy="116750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t extensores de cade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70" cy="120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64E" w:rsidRPr="004B4248"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  <w:t xml:space="preserve"> </w:t>
      </w:r>
      <w:r w:rsidR="0037364E" w:rsidRPr="004B4248"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  <w:drawing>
          <wp:inline distT="0" distB="0" distL="0" distR="0" wp14:anchorId="0525D606" wp14:editId="179062AC">
            <wp:extent cx="1002157" cy="1789566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t cuadricep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93" cy="180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38" w:rsidRPr="004B4248" w:rsidRDefault="00B95738" w:rsidP="00E01A9B">
      <w:pPr>
        <w:jc w:val="both"/>
        <w:rPr>
          <w:rFonts w:cs="ITC Officina Sans Book"/>
          <w:b/>
          <w:bCs/>
          <w:noProof/>
          <w:color w:val="000000"/>
          <w:sz w:val="24"/>
          <w:szCs w:val="24"/>
          <w:lang w:eastAsia="es-CL"/>
        </w:rPr>
      </w:pPr>
    </w:p>
    <w:p w:rsidR="004B4248" w:rsidRDefault="004B4248" w:rsidP="00E01A9B">
      <w:pPr>
        <w:jc w:val="both"/>
        <w:rPr>
          <w:rFonts w:cs="ITC Officina Sans Book"/>
          <w:b/>
          <w:bCs/>
          <w:color w:val="000000"/>
          <w:sz w:val="24"/>
          <w:szCs w:val="24"/>
        </w:rPr>
      </w:pPr>
    </w:p>
    <w:p w:rsidR="00253B20" w:rsidRPr="004B4248" w:rsidRDefault="00253B20" w:rsidP="00E01A9B">
      <w:pPr>
        <w:jc w:val="both"/>
        <w:rPr>
          <w:rFonts w:cs="ITC Officina Sans Book"/>
          <w:b/>
          <w:bCs/>
          <w:color w:val="000000"/>
          <w:sz w:val="24"/>
          <w:szCs w:val="24"/>
        </w:rPr>
      </w:pPr>
      <w:r w:rsidRPr="004B4248">
        <w:rPr>
          <w:rFonts w:cs="ITC Officina Sans Book"/>
          <w:b/>
          <w:bCs/>
          <w:color w:val="000000"/>
          <w:sz w:val="24"/>
          <w:szCs w:val="24"/>
        </w:rPr>
        <w:t xml:space="preserve">Frecuencia cardiaca: </w:t>
      </w:r>
      <w:r w:rsidRPr="004B4248">
        <w:rPr>
          <w:rFonts w:cs="ITC Officina Sans Book"/>
          <w:color w:val="000000"/>
          <w:sz w:val="24"/>
          <w:szCs w:val="24"/>
        </w:rPr>
        <w:t>es el número de latidos del corazón o pulsaciones por unidad de tiempo. Su medida se realiza en unas condiciones determinadas (reposo o actividad) y se expresa en latidos por minuto (lat/pm). Además es una valiosa herramienta que nos permite estimar la intensidad de un ejercicio físico, para esto nos apoyamos en la fórmula de Karvonen.</w:t>
      </w:r>
    </w:p>
    <w:p w:rsidR="00253B20" w:rsidRPr="004B4248" w:rsidRDefault="00253B20" w:rsidP="00E01A9B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FCe = (FCm – FCr</w:t>
      </w:r>
      <w:r w:rsidR="007C5FB5" w:rsidRPr="004B4248">
        <w:rPr>
          <w:rFonts w:cs="ITC Officina Sans Book"/>
          <w:color w:val="000000"/>
          <w:sz w:val="24"/>
          <w:szCs w:val="24"/>
        </w:rPr>
        <w:t>) x inten</w:t>
      </w:r>
      <w:r w:rsidRPr="004B4248">
        <w:rPr>
          <w:rFonts w:cs="ITC Officina Sans Book"/>
          <w:color w:val="000000"/>
          <w:sz w:val="24"/>
          <w:szCs w:val="24"/>
        </w:rPr>
        <w:t xml:space="preserve"> + FCr</w:t>
      </w:r>
    </w:p>
    <w:p w:rsidR="00253B20" w:rsidRPr="004B4248" w:rsidRDefault="00253B20" w:rsidP="00E01A9B">
      <w:pPr>
        <w:pStyle w:val="Prrafodelista"/>
        <w:numPr>
          <w:ilvl w:val="0"/>
          <w:numId w:val="2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FCe: frecuencia cardiaca del ejercicio</w:t>
      </w:r>
    </w:p>
    <w:p w:rsidR="00253B20" w:rsidRPr="004B4248" w:rsidRDefault="00253B20" w:rsidP="00E01A9B">
      <w:pPr>
        <w:pStyle w:val="Prrafodelista"/>
        <w:numPr>
          <w:ilvl w:val="0"/>
          <w:numId w:val="2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FCm: frecuencia cardiaca máxima (se calcula restándole tu edad a 220)</w:t>
      </w:r>
    </w:p>
    <w:p w:rsidR="00253B20" w:rsidRPr="004B4248" w:rsidRDefault="00253B20" w:rsidP="00E01A9B">
      <w:pPr>
        <w:pStyle w:val="Prrafodelista"/>
        <w:numPr>
          <w:ilvl w:val="0"/>
          <w:numId w:val="2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FCr: frecuencia cardiaca de reposo</w:t>
      </w:r>
      <w:r w:rsidR="007C5FB5" w:rsidRPr="004B4248">
        <w:rPr>
          <w:rFonts w:cs="ITC Officina Sans Book"/>
          <w:color w:val="000000"/>
          <w:sz w:val="24"/>
          <w:szCs w:val="24"/>
        </w:rPr>
        <w:t xml:space="preserve"> (debe medirse en la mañana al levantarse)</w:t>
      </w:r>
    </w:p>
    <w:p w:rsidR="007C5FB5" w:rsidRPr="004B4248" w:rsidRDefault="007C5FB5" w:rsidP="00E01A9B">
      <w:pPr>
        <w:pStyle w:val="Prrafodelista"/>
        <w:numPr>
          <w:ilvl w:val="0"/>
          <w:numId w:val="2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Inten: intensidad del ejercicio en términos porcentuales (el porcentaje debe dividirse en 100, por ejemplo si la intensidad es 75% este debe expresarse 0,75)</w:t>
      </w:r>
    </w:p>
    <w:p w:rsidR="007C5FB5" w:rsidRPr="004B4248" w:rsidRDefault="007C5FB5" w:rsidP="00E01A9B">
      <w:pPr>
        <w:pStyle w:val="Prrafodelista"/>
        <w:jc w:val="both"/>
        <w:rPr>
          <w:rFonts w:cs="ITC Officina Sans Book"/>
          <w:color w:val="000000"/>
          <w:sz w:val="24"/>
          <w:szCs w:val="24"/>
        </w:rPr>
      </w:pPr>
    </w:p>
    <w:p w:rsidR="007C5FB5" w:rsidRPr="004B4248" w:rsidRDefault="007C5FB5" w:rsidP="00E01A9B">
      <w:pPr>
        <w:pStyle w:val="Prrafodelista"/>
        <w:numPr>
          <w:ilvl w:val="0"/>
          <w:numId w:val="4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Ejemplo:</w:t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 un estudiante de 15</w:t>
      </w:r>
      <w:r w:rsidRPr="004B4248">
        <w:rPr>
          <w:rFonts w:cs="ITC Officina Sans Book"/>
          <w:color w:val="000000"/>
          <w:sz w:val="24"/>
          <w:szCs w:val="24"/>
        </w:rPr>
        <w:t xml:space="preserve"> años que su FCr es de 70 y realiza un ejercicio físico a una intensidad del 60% ¿cuál es su FCe?</w:t>
      </w:r>
    </w:p>
    <w:p w:rsidR="007C5FB5" w:rsidRPr="004B4248" w:rsidRDefault="007C5FB5" w:rsidP="00E01A9B">
      <w:pPr>
        <w:pStyle w:val="Prrafodelista"/>
        <w:numPr>
          <w:ilvl w:val="0"/>
          <w:numId w:val="3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FCm = 220 –</w:t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 15</w:t>
      </w:r>
      <w:r w:rsidRPr="004B4248">
        <w:rPr>
          <w:rFonts w:cs="ITC Officina Sans Book"/>
          <w:color w:val="000000"/>
          <w:sz w:val="24"/>
          <w:szCs w:val="24"/>
        </w:rPr>
        <w:t xml:space="preserve"> </w:t>
      </w:r>
      <w:r w:rsidRPr="004B4248">
        <w:rPr>
          <w:sz w:val="24"/>
          <w:szCs w:val="24"/>
        </w:rPr>
        <w:sym w:font="Wingdings" w:char="F0E0"/>
      </w:r>
      <w:r w:rsidRPr="004B4248">
        <w:rPr>
          <w:rFonts w:cs="ITC Officina Sans Book"/>
          <w:color w:val="000000"/>
          <w:sz w:val="24"/>
          <w:szCs w:val="24"/>
        </w:rPr>
        <w:t xml:space="preserve"> </w:t>
      </w:r>
      <w:r w:rsidR="0073158D" w:rsidRPr="004B4248">
        <w:rPr>
          <w:rFonts w:cs="ITC Officina Sans Book"/>
          <w:color w:val="000000"/>
          <w:sz w:val="24"/>
          <w:szCs w:val="24"/>
        </w:rPr>
        <w:t>205</w:t>
      </w:r>
    </w:p>
    <w:p w:rsidR="007C5FB5" w:rsidRPr="004B4248" w:rsidRDefault="007C5FB5" w:rsidP="00E01A9B">
      <w:pPr>
        <w:pStyle w:val="Prrafodelista"/>
        <w:numPr>
          <w:ilvl w:val="0"/>
          <w:numId w:val="3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FCr = 70</w:t>
      </w:r>
    </w:p>
    <w:p w:rsidR="007C5FB5" w:rsidRPr="004B4248" w:rsidRDefault="007C5FB5" w:rsidP="00E01A9B">
      <w:pPr>
        <w:pStyle w:val="Prrafodelista"/>
        <w:numPr>
          <w:ilvl w:val="0"/>
          <w:numId w:val="3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 xml:space="preserve">Inten = 60/100 </w:t>
      </w:r>
      <w:r w:rsidRPr="004B4248">
        <w:rPr>
          <w:sz w:val="24"/>
          <w:szCs w:val="24"/>
        </w:rPr>
        <w:sym w:font="Wingdings" w:char="F0E0"/>
      </w:r>
      <w:r w:rsidRPr="004B4248">
        <w:rPr>
          <w:rFonts w:cs="ITC Officina Sans Book"/>
          <w:color w:val="000000"/>
          <w:sz w:val="24"/>
          <w:szCs w:val="24"/>
        </w:rPr>
        <w:t xml:space="preserve"> 0,6</w:t>
      </w:r>
    </w:p>
    <w:p w:rsidR="007C5FB5" w:rsidRPr="004B4248" w:rsidRDefault="00CD24D7" w:rsidP="00E01A9B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FCe = (205</w:t>
      </w:r>
      <w:r w:rsidR="007C5FB5" w:rsidRPr="004B4248">
        <w:rPr>
          <w:rFonts w:cs="ITC Officina Sans Book"/>
          <w:color w:val="000000"/>
          <w:sz w:val="24"/>
          <w:szCs w:val="24"/>
        </w:rPr>
        <w:t xml:space="preserve"> – 70) x 0,6 + 70 </w:t>
      </w:r>
      <w:r w:rsidR="007C5FB5" w:rsidRPr="004B4248">
        <w:rPr>
          <w:rFonts w:cs="ITC Officina Sans Book"/>
          <w:color w:val="000000"/>
          <w:sz w:val="24"/>
          <w:szCs w:val="24"/>
        </w:rPr>
        <w:sym w:font="Wingdings" w:char="F0E0"/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 135</w:t>
      </w:r>
      <w:r w:rsidR="007C5FB5" w:rsidRPr="004B4248">
        <w:rPr>
          <w:rFonts w:cs="ITC Officina Sans Book"/>
          <w:color w:val="000000"/>
          <w:sz w:val="24"/>
          <w:szCs w:val="24"/>
        </w:rPr>
        <w:t xml:space="preserve"> x 0,6 + 70 </w:t>
      </w:r>
      <w:r w:rsidR="007C5FB5" w:rsidRPr="004B4248">
        <w:rPr>
          <w:rFonts w:cs="ITC Officina Sans Book"/>
          <w:color w:val="000000"/>
          <w:sz w:val="24"/>
          <w:szCs w:val="24"/>
        </w:rPr>
        <w:sym w:font="Wingdings" w:char="F0E0"/>
      </w:r>
      <w:r w:rsidR="007C5FB5" w:rsidRPr="004B4248">
        <w:rPr>
          <w:rFonts w:cs="ITC Officina Sans Book"/>
          <w:color w:val="000000"/>
          <w:sz w:val="24"/>
          <w:szCs w:val="24"/>
        </w:rPr>
        <w:t xml:space="preserve"> </w:t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81 + 70 </w:t>
      </w:r>
      <w:r w:rsidR="0073158D" w:rsidRPr="004B4248">
        <w:rPr>
          <w:rFonts w:cs="ITC Officina Sans Book"/>
          <w:color w:val="000000"/>
          <w:sz w:val="24"/>
          <w:szCs w:val="24"/>
        </w:rPr>
        <w:sym w:font="Wingdings" w:char="F0E0"/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  </w:t>
      </w:r>
      <w:r w:rsidR="0073158D" w:rsidRPr="004B4248">
        <w:rPr>
          <w:rFonts w:cs="ITC Officina Sans Book"/>
          <w:b/>
          <w:color w:val="000000"/>
          <w:sz w:val="24"/>
          <w:szCs w:val="24"/>
          <w:highlight w:val="lightGray"/>
        </w:rPr>
        <w:t>151</w:t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 (esta es la FCe)</w:t>
      </w:r>
    </w:p>
    <w:p w:rsidR="00A0386F" w:rsidRPr="004B4248" w:rsidRDefault="00A0386F" w:rsidP="00E01A9B">
      <w:pPr>
        <w:jc w:val="both"/>
        <w:rPr>
          <w:rFonts w:cs="ITC Officina Sans Book"/>
          <w:color w:val="000000"/>
          <w:sz w:val="24"/>
          <w:szCs w:val="24"/>
        </w:rPr>
      </w:pPr>
    </w:p>
    <w:p w:rsidR="0073158D" w:rsidRPr="004B4248" w:rsidRDefault="00A0386F" w:rsidP="00E01A9B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L</w:t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a fórmula es una ecuación simple, </w:t>
      </w:r>
      <w:r w:rsidRPr="004B4248">
        <w:rPr>
          <w:rFonts w:cs="ITC Officina Sans Book"/>
          <w:color w:val="000000"/>
          <w:sz w:val="24"/>
          <w:szCs w:val="24"/>
        </w:rPr>
        <w:t xml:space="preserve">debido a esto </w:t>
      </w:r>
      <w:r w:rsidR="0073158D" w:rsidRPr="004B4248">
        <w:rPr>
          <w:rFonts w:cs="ITC Officina Sans Book"/>
          <w:color w:val="000000"/>
          <w:sz w:val="24"/>
          <w:szCs w:val="24"/>
        </w:rPr>
        <w:t>podemos calcular la intensidad del ejercicio de la siguiente manera: Inten = (FCe – FCr) / FCm – FCr</w:t>
      </w:r>
    </w:p>
    <w:p w:rsidR="0073158D" w:rsidRPr="004B4248" w:rsidRDefault="0073158D" w:rsidP="00E01A9B">
      <w:pPr>
        <w:pStyle w:val="Prrafodelista"/>
        <w:numPr>
          <w:ilvl w:val="0"/>
          <w:numId w:val="4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Ejemplo: un estudiante de 14 años que su FCr es de 70 y realiza un ejercicio físico obteniendo una FCe de 180 ¿cúal es su inten?</w:t>
      </w:r>
    </w:p>
    <w:p w:rsidR="0073158D" w:rsidRPr="004B4248" w:rsidRDefault="0073158D" w:rsidP="00E01A9B">
      <w:pPr>
        <w:pStyle w:val="Prrafodelista"/>
        <w:numPr>
          <w:ilvl w:val="0"/>
          <w:numId w:val="6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FCm = 220 –</w:t>
      </w:r>
      <w:r w:rsidR="00CD24D7" w:rsidRPr="004B4248">
        <w:rPr>
          <w:rFonts w:cs="ITC Officina Sans Book"/>
          <w:color w:val="000000"/>
          <w:sz w:val="24"/>
          <w:szCs w:val="24"/>
        </w:rPr>
        <w:t xml:space="preserve"> 14</w:t>
      </w:r>
      <w:r w:rsidRPr="004B4248">
        <w:rPr>
          <w:rFonts w:cs="ITC Officina Sans Book"/>
          <w:color w:val="000000"/>
          <w:sz w:val="24"/>
          <w:szCs w:val="24"/>
        </w:rPr>
        <w:t xml:space="preserve"> </w:t>
      </w:r>
      <w:r w:rsidRPr="004B4248">
        <w:rPr>
          <w:sz w:val="24"/>
          <w:szCs w:val="24"/>
        </w:rPr>
        <w:sym w:font="Wingdings" w:char="F0E0"/>
      </w:r>
      <w:r w:rsidRPr="004B4248">
        <w:rPr>
          <w:rFonts w:cs="ITC Officina Sans Book"/>
          <w:color w:val="000000"/>
          <w:sz w:val="24"/>
          <w:szCs w:val="24"/>
        </w:rPr>
        <w:t xml:space="preserve"> </w:t>
      </w:r>
      <w:r w:rsidR="00CD24D7" w:rsidRPr="004B4248">
        <w:rPr>
          <w:rFonts w:cs="ITC Officina Sans Book"/>
          <w:color w:val="000000"/>
          <w:sz w:val="24"/>
          <w:szCs w:val="24"/>
        </w:rPr>
        <w:t>206</w:t>
      </w:r>
    </w:p>
    <w:p w:rsidR="0073158D" w:rsidRPr="004B4248" w:rsidRDefault="0073158D" w:rsidP="00E01A9B">
      <w:pPr>
        <w:pStyle w:val="Prrafodelista"/>
        <w:numPr>
          <w:ilvl w:val="0"/>
          <w:numId w:val="6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FCr = 70</w:t>
      </w:r>
    </w:p>
    <w:p w:rsidR="0073158D" w:rsidRPr="004B4248" w:rsidRDefault="00CD24D7" w:rsidP="00E01A9B">
      <w:pPr>
        <w:pStyle w:val="Prrafodelista"/>
        <w:numPr>
          <w:ilvl w:val="0"/>
          <w:numId w:val="6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FCe</w:t>
      </w:r>
      <w:r w:rsidR="0073158D" w:rsidRPr="004B4248">
        <w:rPr>
          <w:rFonts w:cs="ITC Officina Sans Book"/>
          <w:color w:val="000000"/>
          <w:sz w:val="24"/>
          <w:szCs w:val="24"/>
        </w:rPr>
        <w:t xml:space="preserve"> = </w:t>
      </w:r>
      <w:r w:rsidRPr="004B4248">
        <w:rPr>
          <w:rFonts w:cs="ITC Officina Sans Book"/>
          <w:color w:val="000000"/>
          <w:sz w:val="24"/>
          <w:szCs w:val="24"/>
        </w:rPr>
        <w:t>180</w:t>
      </w:r>
    </w:p>
    <w:p w:rsidR="00CD24D7" w:rsidRPr="004B4248" w:rsidRDefault="00CD24D7" w:rsidP="00E01A9B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 xml:space="preserve">Inten = (180 – 70) / 206 – 70 </w:t>
      </w:r>
      <w:r w:rsidRPr="004B4248">
        <w:rPr>
          <w:rFonts w:cs="ITC Officina Sans Book"/>
          <w:color w:val="000000"/>
          <w:sz w:val="24"/>
          <w:szCs w:val="24"/>
        </w:rPr>
        <w:sym w:font="Wingdings" w:char="F0E0"/>
      </w:r>
      <w:r w:rsidRPr="004B4248">
        <w:rPr>
          <w:rFonts w:cs="ITC Officina Sans Book"/>
          <w:color w:val="000000"/>
          <w:sz w:val="24"/>
          <w:szCs w:val="24"/>
        </w:rPr>
        <w:t xml:space="preserve"> 110 / 136 </w:t>
      </w:r>
      <w:r w:rsidRPr="004B4248">
        <w:rPr>
          <w:rFonts w:cs="ITC Officina Sans Book"/>
          <w:color w:val="000000"/>
          <w:sz w:val="24"/>
          <w:szCs w:val="24"/>
        </w:rPr>
        <w:sym w:font="Wingdings" w:char="F0E0"/>
      </w:r>
      <w:r w:rsidRPr="004B4248">
        <w:rPr>
          <w:rFonts w:cs="ITC Officina Sans Book"/>
          <w:color w:val="000000"/>
          <w:sz w:val="24"/>
          <w:szCs w:val="24"/>
        </w:rPr>
        <w:t xml:space="preserve"> 0,81 (si lo multiplicamos el resultado por 100 nos da la intensidad del ejercicio)  0,81 x 100 = </w:t>
      </w:r>
      <w:r w:rsidRPr="004B4248">
        <w:rPr>
          <w:rFonts w:cs="ITC Officina Sans Book"/>
          <w:b/>
          <w:color w:val="000000"/>
          <w:sz w:val="24"/>
          <w:szCs w:val="24"/>
          <w:highlight w:val="lightGray"/>
        </w:rPr>
        <w:t>81%</w:t>
      </w:r>
      <w:r w:rsidRPr="004B4248">
        <w:rPr>
          <w:rFonts w:cs="ITC Officina Sans Book"/>
          <w:color w:val="000000"/>
          <w:sz w:val="24"/>
          <w:szCs w:val="24"/>
        </w:rPr>
        <w:t xml:space="preserve"> </w:t>
      </w:r>
    </w:p>
    <w:p w:rsidR="006B6A72" w:rsidRPr="004B4248" w:rsidRDefault="006B6A72" w:rsidP="00E01A9B">
      <w:pPr>
        <w:jc w:val="both"/>
        <w:rPr>
          <w:rFonts w:cs="ITC Officina Sans Book"/>
          <w:color w:val="000000"/>
          <w:sz w:val="24"/>
          <w:szCs w:val="24"/>
        </w:rPr>
      </w:pPr>
    </w:p>
    <w:p w:rsidR="003E5ABA" w:rsidRPr="004B4248" w:rsidRDefault="003E5ABA" w:rsidP="00E01A9B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br w:type="page"/>
      </w:r>
    </w:p>
    <w:p w:rsidR="004B4248" w:rsidRDefault="004B4248" w:rsidP="00E01A9B">
      <w:pPr>
        <w:jc w:val="both"/>
        <w:rPr>
          <w:rFonts w:cs="ITC Officina Sans Book"/>
          <w:b/>
          <w:color w:val="000000"/>
          <w:sz w:val="24"/>
          <w:szCs w:val="24"/>
        </w:rPr>
      </w:pPr>
    </w:p>
    <w:p w:rsidR="00142CED" w:rsidRPr="004B4248" w:rsidRDefault="00142CED" w:rsidP="00E01A9B">
      <w:pPr>
        <w:jc w:val="both"/>
        <w:rPr>
          <w:rFonts w:cs="ITC Officina Sans Book"/>
          <w:color w:val="000000"/>
          <w:sz w:val="24"/>
          <w:szCs w:val="24"/>
        </w:rPr>
      </w:pPr>
      <w:bookmarkStart w:id="0" w:name="_GoBack"/>
      <w:bookmarkEnd w:id="0"/>
      <w:r w:rsidRPr="004B4248">
        <w:rPr>
          <w:rFonts w:cs="ITC Officina Sans Book"/>
          <w:b/>
          <w:color w:val="000000"/>
          <w:sz w:val="24"/>
          <w:szCs w:val="24"/>
        </w:rPr>
        <w:t>Actividad</w:t>
      </w:r>
      <w:r w:rsidR="006B6A72" w:rsidRPr="004B4248">
        <w:rPr>
          <w:rFonts w:cs="ITC Officina Sans Book"/>
          <w:b/>
          <w:color w:val="000000"/>
          <w:sz w:val="24"/>
          <w:szCs w:val="24"/>
        </w:rPr>
        <w:t xml:space="preserve"> 1</w:t>
      </w:r>
      <w:r w:rsidRPr="004B4248">
        <w:rPr>
          <w:rFonts w:cs="ITC Officina Sans Book"/>
          <w:b/>
          <w:color w:val="000000"/>
          <w:sz w:val="24"/>
          <w:szCs w:val="24"/>
        </w:rPr>
        <w:t>:</w:t>
      </w:r>
      <w:r w:rsidRPr="004B4248">
        <w:rPr>
          <w:rFonts w:cs="ITC Officina Sans Book"/>
          <w:color w:val="000000"/>
          <w:sz w:val="24"/>
          <w:szCs w:val="24"/>
        </w:rPr>
        <w:t xml:space="preserve"> realizar </w:t>
      </w:r>
      <w:r w:rsidR="000D6CFB" w:rsidRPr="004B4248">
        <w:rPr>
          <w:rFonts w:cs="ITC Officina Sans Book"/>
          <w:color w:val="000000"/>
          <w:sz w:val="24"/>
          <w:szCs w:val="24"/>
        </w:rPr>
        <w:t xml:space="preserve">por lo menos 4 días a la semana </w:t>
      </w:r>
      <w:r w:rsidRPr="004B4248">
        <w:rPr>
          <w:rFonts w:cs="ITC Officina Sans Book"/>
          <w:color w:val="000000"/>
          <w:sz w:val="24"/>
          <w:szCs w:val="24"/>
        </w:rPr>
        <w:t>la siguiente rutina de ejercicios</w:t>
      </w:r>
      <w:r w:rsidR="00DC6CFE" w:rsidRPr="004B4248">
        <w:rPr>
          <w:rFonts w:cs="ITC Officina Sans Book"/>
          <w:color w:val="000000"/>
          <w:sz w:val="24"/>
          <w:szCs w:val="24"/>
        </w:rPr>
        <w:t xml:space="preserve">, te hará bien para tu salud y condición física. </w:t>
      </w:r>
      <w:r w:rsidR="00506F1A" w:rsidRPr="004B4248">
        <w:rPr>
          <w:rFonts w:cs="ITC Officina Sans Book"/>
          <w:color w:val="000000"/>
          <w:sz w:val="24"/>
          <w:szCs w:val="24"/>
        </w:rPr>
        <w:t xml:space="preserve">Si decides guiarte por alguna aplicación de ejercicios o tutoriales realízalo siempre con precaución. También </w:t>
      </w:r>
      <w:r w:rsidR="00DC6CFE" w:rsidRPr="004B4248">
        <w:rPr>
          <w:rFonts w:cs="ITC Officina Sans Book"/>
          <w:color w:val="000000"/>
          <w:sz w:val="24"/>
          <w:szCs w:val="24"/>
        </w:rPr>
        <w:t>No olvides realizar un breve calentamiento antes de los ejercicios (con movimientos articulares y estiramientos ligeros)</w:t>
      </w:r>
    </w:p>
    <w:p w:rsidR="00506F1A" w:rsidRPr="004B4248" w:rsidRDefault="00506F1A" w:rsidP="00E01A9B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 xml:space="preserve">Rutina de ejercicios: </w:t>
      </w:r>
      <w:r w:rsidR="000D6CFB" w:rsidRPr="004B4248">
        <w:rPr>
          <w:rFonts w:cs="ITC Officina Sans Book"/>
          <w:color w:val="000000"/>
          <w:sz w:val="24"/>
          <w:szCs w:val="24"/>
        </w:rPr>
        <w:t xml:space="preserve">3x30x15, esto quiere decir que </w:t>
      </w:r>
      <w:r w:rsidRPr="004B4248">
        <w:rPr>
          <w:rFonts w:cs="ITC Officina Sans Book"/>
          <w:color w:val="000000"/>
          <w:sz w:val="24"/>
          <w:szCs w:val="24"/>
        </w:rPr>
        <w:t>cada ejercicio se realiza durante 30 segundos x 15 segundos de descanso entre ejercicios y</w:t>
      </w:r>
      <w:r w:rsidR="000D6CFB" w:rsidRPr="004B4248">
        <w:rPr>
          <w:rFonts w:cs="ITC Officina Sans Book"/>
          <w:color w:val="000000"/>
          <w:sz w:val="24"/>
          <w:szCs w:val="24"/>
        </w:rPr>
        <w:t xml:space="preserve"> se repite la serie</w:t>
      </w:r>
      <w:r w:rsidRPr="004B4248">
        <w:rPr>
          <w:rFonts w:cs="ITC Officina Sans Book"/>
          <w:color w:val="000000"/>
          <w:sz w:val="24"/>
          <w:szCs w:val="24"/>
        </w:rPr>
        <w:t xml:space="preserve"> 3 veces, sin embargo si puedes </w:t>
      </w:r>
      <w:r w:rsidR="000D6CFB" w:rsidRPr="004B4248">
        <w:rPr>
          <w:rFonts w:cs="ITC Officina Sans Book"/>
          <w:color w:val="000000"/>
          <w:sz w:val="24"/>
          <w:szCs w:val="24"/>
        </w:rPr>
        <w:t xml:space="preserve">realizar 5 series </w:t>
      </w:r>
      <w:r w:rsidRPr="004B4248">
        <w:rPr>
          <w:rFonts w:cs="ITC Officina Sans Book"/>
          <w:color w:val="000000"/>
          <w:sz w:val="24"/>
          <w:szCs w:val="24"/>
        </w:rPr>
        <w:t xml:space="preserve"> hazlo.</w:t>
      </w:r>
    </w:p>
    <w:p w:rsidR="00142CED" w:rsidRPr="004B4248" w:rsidRDefault="00142CED" w:rsidP="00E01A9B">
      <w:pPr>
        <w:pStyle w:val="Prrafodelista"/>
        <w:numPr>
          <w:ilvl w:val="0"/>
          <w:numId w:val="5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 xml:space="preserve">Jumping </w:t>
      </w:r>
      <w:r w:rsidR="00DC6CFE" w:rsidRPr="004B4248">
        <w:rPr>
          <w:rFonts w:cs="ITC Officina Sans Book"/>
          <w:color w:val="000000"/>
          <w:sz w:val="24"/>
          <w:szCs w:val="24"/>
        </w:rPr>
        <w:t>Jack</w:t>
      </w:r>
      <w:r w:rsidR="007333DD" w:rsidRPr="004B4248">
        <w:rPr>
          <w:rFonts w:cs="ITC Officina Sans Book"/>
          <w:color w:val="000000"/>
          <w:sz w:val="24"/>
          <w:szCs w:val="24"/>
        </w:rPr>
        <w:t xml:space="preserve"> (saltos de tijeras)</w:t>
      </w:r>
    </w:p>
    <w:p w:rsidR="00DC6CFE" w:rsidRPr="004B4248" w:rsidRDefault="007333DD" w:rsidP="00E01A9B">
      <w:pPr>
        <w:pStyle w:val="Prrafodelista"/>
        <w:numPr>
          <w:ilvl w:val="0"/>
          <w:numId w:val="5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Squat (</w:t>
      </w:r>
      <w:r w:rsidR="00DC6CFE" w:rsidRPr="004B4248">
        <w:rPr>
          <w:rFonts w:cs="ITC Officina Sans Book"/>
          <w:color w:val="000000"/>
          <w:sz w:val="24"/>
          <w:szCs w:val="24"/>
        </w:rPr>
        <w:t>Sentadilla</w:t>
      </w:r>
      <w:r w:rsidRPr="004B4248">
        <w:rPr>
          <w:rFonts w:cs="ITC Officina Sans Book"/>
          <w:color w:val="000000"/>
          <w:sz w:val="24"/>
          <w:szCs w:val="24"/>
        </w:rPr>
        <w:t>)</w:t>
      </w:r>
    </w:p>
    <w:p w:rsidR="00DC6CFE" w:rsidRPr="004B4248" w:rsidRDefault="007333DD" w:rsidP="00E01A9B">
      <w:pPr>
        <w:pStyle w:val="Prrafodelista"/>
        <w:numPr>
          <w:ilvl w:val="0"/>
          <w:numId w:val="5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Plank (p</w:t>
      </w:r>
      <w:r w:rsidR="00DC6CFE" w:rsidRPr="004B4248">
        <w:rPr>
          <w:rFonts w:cs="ITC Officina Sans Book"/>
          <w:color w:val="000000"/>
          <w:sz w:val="24"/>
          <w:szCs w:val="24"/>
        </w:rPr>
        <w:t>osición plancha</w:t>
      </w:r>
      <w:r w:rsidRPr="004B4248">
        <w:rPr>
          <w:rFonts w:cs="ITC Officina Sans Book"/>
          <w:color w:val="000000"/>
          <w:sz w:val="24"/>
          <w:szCs w:val="24"/>
        </w:rPr>
        <w:t>)</w:t>
      </w:r>
    </w:p>
    <w:p w:rsidR="003E5ABA" w:rsidRPr="004B4248" w:rsidRDefault="00DC6CFE" w:rsidP="00E01A9B">
      <w:pPr>
        <w:pStyle w:val="Prrafodelista"/>
        <w:numPr>
          <w:ilvl w:val="0"/>
          <w:numId w:val="5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Skipping</w:t>
      </w:r>
    </w:p>
    <w:p w:rsidR="003E5ABA" w:rsidRPr="004B4248" w:rsidRDefault="003E5ABA" w:rsidP="00E01A9B">
      <w:pPr>
        <w:pStyle w:val="Prrafodelista"/>
        <w:numPr>
          <w:ilvl w:val="0"/>
          <w:numId w:val="5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Push up (</w:t>
      </w:r>
      <w:r w:rsidR="007333DD" w:rsidRPr="004B4248">
        <w:rPr>
          <w:rFonts w:cs="ITC Officina Sans Book"/>
          <w:color w:val="000000"/>
          <w:sz w:val="24"/>
          <w:szCs w:val="24"/>
        </w:rPr>
        <w:t>flexo-extensión de codos</w:t>
      </w:r>
      <w:r w:rsidRPr="004B4248">
        <w:rPr>
          <w:rFonts w:cs="ITC Officina Sans Book"/>
          <w:color w:val="000000"/>
          <w:sz w:val="24"/>
          <w:szCs w:val="24"/>
        </w:rPr>
        <w:t>)</w:t>
      </w:r>
    </w:p>
    <w:p w:rsidR="003E5ABA" w:rsidRPr="004B4248" w:rsidRDefault="007333DD" w:rsidP="00E01A9B">
      <w:pPr>
        <w:pStyle w:val="Prrafodelista"/>
        <w:numPr>
          <w:ilvl w:val="0"/>
          <w:numId w:val="5"/>
        </w:num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color w:val="000000"/>
          <w:sz w:val="24"/>
          <w:szCs w:val="24"/>
        </w:rPr>
        <w:t>Crunch (Abdominales)</w:t>
      </w: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F36E8" w:rsidRPr="004B4248" w:rsidTr="00C418A8">
        <w:trPr>
          <w:jc w:val="center"/>
        </w:trPr>
        <w:tc>
          <w:tcPr>
            <w:tcW w:w="2992" w:type="dxa"/>
          </w:tcPr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  <w:p w:rsidR="004F36E8" w:rsidRPr="004B4248" w:rsidRDefault="00486C31" w:rsidP="00C418A8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223318" cy="1080000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umping jac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  <w:p w:rsidR="004F36E8" w:rsidRPr="004B4248" w:rsidRDefault="00486C31" w:rsidP="00C418A8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624135" cy="1080000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ntadill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1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  <w:p w:rsidR="004F36E8" w:rsidRPr="004B4248" w:rsidRDefault="00486C31" w:rsidP="00C418A8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506316" cy="10800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</w:tc>
      </w:tr>
      <w:tr w:rsidR="004F36E8" w:rsidRPr="004B4248" w:rsidTr="00C418A8">
        <w:trPr>
          <w:jc w:val="center"/>
        </w:trPr>
        <w:tc>
          <w:tcPr>
            <w:tcW w:w="2992" w:type="dxa"/>
          </w:tcPr>
          <w:p w:rsidR="004F36E8" w:rsidRPr="004B4248" w:rsidRDefault="00C418A8" w:rsidP="00956513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color w:val="000000"/>
                <w:sz w:val="24"/>
                <w:szCs w:val="24"/>
              </w:rPr>
              <w:t>Jumping Jack</w:t>
            </w:r>
          </w:p>
        </w:tc>
        <w:tc>
          <w:tcPr>
            <w:tcW w:w="2993" w:type="dxa"/>
          </w:tcPr>
          <w:p w:rsidR="004F36E8" w:rsidRPr="004B4248" w:rsidRDefault="00C418A8" w:rsidP="00956513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color w:val="000000"/>
                <w:sz w:val="24"/>
                <w:szCs w:val="24"/>
              </w:rPr>
              <w:t>Squat</w:t>
            </w:r>
          </w:p>
        </w:tc>
        <w:tc>
          <w:tcPr>
            <w:tcW w:w="2993" w:type="dxa"/>
          </w:tcPr>
          <w:p w:rsidR="004F36E8" w:rsidRPr="004B4248" w:rsidRDefault="00C418A8" w:rsidP="00956513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color w:val="000000"/>
                <w:sz w:val="24"/>
                <w:szCs w:val="24"/>
              </w:rPr>
              <w:t>Plank</w:t>
            </w:r>
          </w:p>
        </w:tc>
      </w:tr>
      <w:tr w:rsidR="004F36E8" w:rsidRPr="004B4248" w:rsidTr="00C418A8">
        <w:trPr>
          <w:jc w:val="center"/>
        </w:trPr>
        <w:tc>
          <w:tcPr>
            <w:tcW w:w="2992" w:type="dxa"/>
          </w:tcPr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  <w:p w:rsidR="004F36E8" w:rsidRPr="004B4248" w:rsidRDefault="00486C31" w:rsidP="00C418A8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032480" cy="1080000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kippi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8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  <w:p w:rsidR="004F36E8" w:rsidRPr="004B4248" w:rsidRDefault="00C418A8" w:rsidP="00C418A8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539574" cy="1080000"/>
                  <wp:effectExtent l="0" t="0" r="3810" b="635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carga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  <w:p w:rsidR="004F36E8" w:rsidRPr="004B4248" w:rsidRDefault="00C418A8" w:rsidP="00C418A8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305037" cy="720000"/>
                  <wp:effectExtent l="0" t="0" r="0" b="444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bd alt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8A8" w:rsidRPr="004B4248" w:rsidRDefault="00C418A8" w:rsidP="00E01A9B">
            <w:pPr>
              <w:jc w:val="both"/>
              <w:rPr>
                <w:rFonts w:cs="ITC Officina Sans Book"/>
                <w:b/>
                <w:color w:val="000000"/>
                <w:sz w:val="24"/>
                <w:szCs w:val="24"/>
              </w:rPr>
            </w:pPr>
          </w:p>
        </w:tc>
      </w:tr>
      <w:tr w:rsidR="004F36E8" w:rsidRPr="004B4248" w:rsidTr="00C418A8">
        <w:trPr>
          <w:jc w:val="center"/>
        </w:trPr>
        <w:tc>
          <w:tcPr>
            <w:tcW w:w="2992" w:type="dxa"/>
          </w:tcPr>
          <w:p w:rsidR="004F36E8" w:rsidRPr="004B4248" w:rsidRDefault="00C418A8" w:rsidP="00956513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color w:val="000000"/>
                <w:sz w:val="24"/>
                <w:szCs w:val="24"/>
              </w:rPr>
              <w:t>Skipping</w:t>
            </w:r>
          </w:p>
        </w:tc>
        <w:tc>
          <w:tcPr>
            <w:tcW w:w="2993" w:type="dxa"/>
          </w:tcPr>
          <w:p w:rsidR="004F36E8" w:rsidRPr="004B4248" w:rsidRDefault="00956513" w:rsidP="00956513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color w:val="000000"/>
                <w:sz w:val="24"/>
                <w:szCs w:val="24"/>
              </w:rPr>
              <w:t>Push up</w:t>
            </w:r>
          </w:p>
        </w:tc>
        <w:tc>
          <w:tcPr>
            <w:tcW w:w="2993" w:type="dxa"/>
          </w:tcPr>
          <w:p w:rsidR="004F36E8" w:rsidRPr="004B4248" w:rsidRDefault="00956513" w:rsidP="00956513">
            <w:pPr>
              <w:jc w:val="center"/>
              <w:rPr>
                <w:rFonts w:cs="ITC Officina Sans Book"/>
                <w:b/>
                <w:color w:val="000000"/>
                <w:sz w:val="24"/>
                <w:szCs w:val="24"/>
              </w:rPr>
            </w:pPr>
            <w:r w:rsidRPr="004B4248">
              <w:rPr>
                <w:rFonts w:cs="ITC Officina Sans Book"/>
                <w:b/>
                <w:color w:val="000000"/>
                <w:sz w:val="24"/>
                <w:szCs w:val="24"/>
              </w:rPr>
              <w:t>Crunch</w:t>
            </w:r>
          </w:p>
        </w:tc>
      </w:tr>
    </w:tbl>
    <w:p w:rsidR="004F36E8" w:rsidRPr="004B4248" w:rsidRDefault="004F36E8" w:rsidP="00E01A9B">
      <w:pPr>
        <w:jc w:val="both"/>
        <w:rPr>
          <w:rFonts w:cs="ITC Officina Sans Book"/>
          <w:b/>
          <w:color w:val="000000"/>
          <w:sz w:val="24"/>
          <w:szCs w:val="24"/>
        </w:rPr>
      </w:pPr>
    </w:p>
    <w:p w:rsidR="007C5FB5" w:rsidRPr="004B4248" w:rsidRDefault="006B6A72" w:rsidP="004B4248">
      <w:pPr>
        <w:jc w:val="both"/>
        <w:rPr>
          <w:rFonts w:cs="ITC Officina Sans Book"/>
          <w:color w:val="000000"/>
          <w:sz w:val="24"/>
          <w:szCs w:val="24"/>
        </w:rPr>
      </w:pPr>
      <w:r w:rsidRPr="004B4248">
        <w:rPr>
          <w:rFonts w:cs="ITC Officina Sans Book"/>
          <w:b/>
          <w:color w:val="000000"/>
          <w:sz w:val="24"/>
          <w:szCs w:val="24"/>
        </w:rPr>
        <w:t>Actividad 2:</w:t>
      </w:r>
      <w:r w:rsidRPr="004B4248">
        <w:rPr>
          <w:rFonts w:cs="ITC Officina Sans Book"/>
          <w:color w:val="000000"/>
          <w:sz w:val="24"/>
          <w:szCs w:val="24"/>
        </w:rPr>
        <w:t xml:space="preserve"> En una </w:t>
      </w:r>
      <w:r w:rsidR="00BC1E65" w:rsidRPr="004B4248">
        <w:rPr>
          <w:rFonts w:cs="ITC Officina Sans Book"/>
          <w:color w:val="000000"/>
          <w:sz w:val="24"/>
          <w:szCs w:val="24"/>
        </w:rPr>
        <w:t xml:space="preserve">de las </w:t>
      </w:r>
      <w:r w:rsidRPr="004B4248">
        <w:rPr>
          <w:rFonts w:cs="ITC Officina Sans Book"/>
          <w:color w:val="000000"/>
          <w:sz w:val="24"/>
          <w:szCs w:val="24"/>
        </w:rPr>
        <w:t>rutina</w:t>
      </w:r>
      <w:r w:rsidR="00956513" w:rsidRPr="004B4248">
        <w:rPr>
          <w:rFonts w:cs="ITC Officina Sans Book"/>
          <w:color w:val="000000"/>
          <w:sz w:val="24"/>
          <w:szCs w:val="24"/>
        </w:rPr>
        <w:t>s</w:t>
      </w:r>
      <w:r w:rsidRPr="004B4248">
        <w:rPr>
          <w:rFonts w:cs="ITC Officina Sans Book"/>
          <w:color w:val="000000"/>
          <w:sz w:val="24"/>
          <w:szCs w:val="24"/>
        </w:rPr>
        <w:t xml:space="preserve"> de ejercicios (el día que quieras) debes calcular la intensidad de esta. Recuerda que debes conocer con anterioridad la FC de reposo. </w:t>
      </w:r>
      <w:r w:rsidR="00DE761D" w:rsidRPr="004B4248">
        <w:rPr>
          <w:rFonts w:cs="ITC Officina Sans Book"/>
          <w:color w:val="000000"/>
          <w:sz w:val="24"/>
          <w:szCs w:val="24"/>
        </w:rPr>
        <w:t>La FC entrenamiento debes medirla al finalizar todas las series de la rutina.</w:t>
      </w:r>
    </w:p>
    <w:sectPr w:rsidR="007C5FB5" w:rsidRPr="004B42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7B" w:rsidRDefault="0050137B" w:rsidP="00A0749B">
      <w:pPr>
        <w:spacing w:after="0" w:line="240" w:lineRule="auto"/>
      </w:pPr>
      <w:r>
        <w:separator/>
      </w:r>
    </w:p>
  </w:endnote>
  <w:endnote w:type="continuationSeparator" w:id="0">
    <w:p w:rsidR="0050137B" w:rsidRDefault="0050137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7B" w:rsidRDefault="0050137B" w:rsidP="00A0749B">
      <w:pPr>
        <w:spacing w:after="0" w:line="240" w:lineRule="auto"/>
      </w:pPr>
      <w:r>
        <w:separator/>
      </w:r>
    </w:p>
  </w:footnote>
  <w:footnote w:type="continuationSeparator" w:id="0">
    <w:p w:rsidR="0050137B" w:rsidRDefault="0050137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67ED"/>
    <w:rsid w:val="000D6CFB"/>
    <w:rsid w:val="00142CED"/>
    <w:rsid w:val="00185AA9"/>
    <w:rsid w:val="001F7866"/>
    <w:rsid w:val="00253B20"/>
    <w:rsid w:val="0037364E"/>
    <w:rsid w:val="003802C4"/>
    <w:rsid w:val="003B2F67"/>
    <w:rsid w:val="003E5ABA"/>
    <w:rsid w:val="003F70B8"/>
    <w:rsid w:val="00486C31"/>
    <w:rsid w:val="004B4248"/>
    <w:rsid w:val="004F36E8"/>
    <w:rsid w:val="0050137B"/>
    <w:rsid w:val="00506F1A"/>
    <w:rsid w:val="00570C95"/>
    <w:rsid w:val="005878A9"/>
    <w:rsid w:val="00626469"/>
    <w:rsid w:val="0066132F"/>
    <w:rsid w:val="006B6A72"/>
    <w:rsid w:val="00705A74"/>
    <w:rsid w:val="0073158D"/>
    <w:rsid w:val="007333DD"/>
    <w:rsid w:val="007531F3"/>
    <w:rsid w:val="007C5FB5"/>
    <w:rsid w:val="007E1A8C"/>
    <w:rsid w:val="007E1F8A"/>
    <w:rsid w:val="00802025"/>
    <w:rsid w:val="008A1C3B"/>
    <w:rsid w:val="008E1A15"/>
    <w:rsid w:val="0092067D"/>
    <w:rsid w:val="00956513"/>
    <w:rsid w:val="00962DC5"/>
    <w:rsid w:val="009B2FD9"/>
    <w:rsid w:val="00A0386F"/>
    <w:rsid w:val="00A0749B"/>
    <w:rsid w:val="00AC0358"/>
    <w:rsid w:val="00B609E1"/>
    <w:rsid w:val="00B95738"/>
    <w:rsid w:val="00BC1E65"/>
    <w:rsid w:val="00BD6515"/>
    <w:rsid w:val="00C418A8"/>
    <w:rsid w:val="00C447CB"/>
    <w:rsid w:val="00C46457"/>
    <w:rsid w:val="00CD24D7"/>
    <w:rsid w:val="00CD4671"/>
    <w:rsid w:val="00CE2F19"/>
    <w:rsid w:val="00D00F67"/>
    <w:rsid w:val="00D15BEE"/>
    <w:rsid w:val="00D973CE"/>
    <w:rsid w:val="00DA1964"/>
    <w:rsid w:val="00DA2CEA"/>
    <w:rsid w:val="00DC6CFE"/>
    <w:rsid w:val="00DE761D"/>
    <w:rsid w:val="00E01A9B"/>
    <w:rsid w:val="00E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B2336D4-0BFA-4EBA-BEAA-D12A2C6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F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C418A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Du110SBN0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din_eILvQgQ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Carlos Leiva Castro</cp:lastModifiedBy>
  <cp:revision>41</cp:revision>
  <dcterms:created xsi:type="dcterms:W3CDTF">2020-03-20T15:47:00Z</dcterms:created>
  <dcterms:modified xsi:type="dcterms:W3CDTF">2020-03-30T17:05:00Z</dcterms:modified>
</cp:coreProperties>
</file>