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8225C1" w:rsidRPr="008225C1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8225C1" w:rsidRDefault="00E02EE0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Semana </w:t>
            </w:r>
            <w:r w:rsidR="003730DE" w:rsidRPr="008225C1">
              <w:rPr>
                <w:rFonts w:eastAsia="Calibri" w:cs="Times New Roman"/>
                <w:b/>
                <w:sz w:val="24"/>
                <w:szCs w:val="24"/>
              </w:rPr>
              <w:t>Agosto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8225C1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>ASIGNATURA:</w:t>
            </w:r>
            <w:r w:rsidR="009E58FB" w:rsidRPr="008225C1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9E58FB" w:rsidRPr="008225C1">
              <w:rPr>
                <w:rFonts w:eastAsia="Calibri" w:cs="Times New Roman"/>
                <w:sz w:val="24"/>
                <w:szCs w:val="24"/>
              </w:rPr>
              <w:t>Artes visuales</w:t>
            </w:r>
          </w:p>
        </w:tc>
      </w:tr>
      <w:tr w:rsidR="008225C1" w:rsidRPr="008225C1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8225C1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>GUÍA DE APRENDIZAJE</w:t>
            </w:r>
          </w:p>
          <w:p w:rsidR="00A0749B" w:rsidRPr="008225C1" w:rsidRDefault="009E58FB" w:rsidP="009E58F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 xml:space="preserve">Profesora: </w:t>
            </w:r>
            <w:r w:rsidRPr="008225C1">
              <w:rPr>
                <w:rFonts w:eastAsia="Calibri" w:cs="Times New Roman"/>
                <w:sz w:val="24"/>
                <w:szCs w:val="24"/>
              </w:rPr>
              <w:t>Carolina Godoy Binet</w:t>
            </w:r>
          </w:p>
        </w:tc>
      </w:tr>
      <w:tr w:rsidR="008225C1" w:rsidRPr="008225C1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8225C1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>Nombre Estudiante:</w:t>
            </w:r>
          </w:p>
          <w:p w:rsidR="00A0749B" w:rsidRPr="008225C1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8225C1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>Curso:</w:t>
            </w:r>
            <w:r w:rsidRPr="008225C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E58FB" w:rsidRPr="008225C1">
              <w:rPr>
                <w:rFonts w:eastAsia="Calibri" w:cs="Times New Roman"/>
                <w:sz w:val="24"/>
                <w:szCs w:val="24"/>
              </w:rPr>
              <w:t>7°básico</w:t>
            </w:r>
          </w:p>
        </w:tc>
      </w:tr>
      <w:tr w:rsidR="008225C1" w:rsidRPr="008225C1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8225C1" w:rsidRDefault="009E58FB" w:rsidP="003730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 xml:space="preserve">Unidad 1: </w:t>
            </w:r>
            <w:r w:rsidR="003730DE" w:rsidRPr="008225C1">
              <w:rPr>
                <w:rFonts w:eastAsia="Calibri" w:cs="Times New Roman"/>
                <w:sz w:val="24"/>
                <w:szCs w:val="24"/>
              </w:rPr>
              <w:t>creación en el plano y diversidad cultural</w:t>
            </w:r>
          </w:p>
        </w:tc>
      </w:tr>
      <w:tr w:rsidR="008225C1" w:rsidRPr="008225C1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8225C1" w:rsidRDefault="003730DE" w:rsidP="003730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bCs/>
                <w:sz w:val="24"/>
                <w:szCs w:val="24"/>
              </w:rPr>
              <w:t>Objetivo de Aprendizaje OA1</w:t>
            </w:r>
            <w:r w:rsidR="00755C29" w:rsidRPr="008225C1">
              <w:rPr>
                <w:rFonts w:eastAsia="Calibri" w:cs="Times New Roman"/>
                <w:b/>
                <w:bCs/>
                <w:sz w:val="24"/>
                <w:szCs w:val="24"/>
              </w:rPr>
              <w:t>:</w:t>
            </w:r>
            <w:r w:rsidR="00755C29" w:rsidRPr="008225C1">
              <w:rPr>
                <w:rFonts w:eastAsia="Calibri" w:cs="Times New Roman"/>
                <w:bCs/>
                <w:sz w:val="24"/>
                <w:szCs w:val="24"/>
              </w:rPr>
              <w:t xml:space="preserve"> Crear</w:t>
            </w:r>
            <w:r w:rsidRPr="008225C1">
              <w:rPr>
                <w:rFonts w:eastAsia="Calibri" w:cs="Times New Roman"/>
                <w:bCs/>
                <w:sz w:val="24"/>
                <w:szCs w:val="24"/>
              </w:rPr>
              <w:t xml:space="preserve"> trabajos visuales basados en las percepciones e ideas generadas a partir de la observación de manifestaciones estéticas referidas a diversidad cultural y manifestaciones patrimoniales y contemporáneas.</w:t>
            </w:r>
          </w:p>
          <w:p w:rsidR="0046043E" w:rsidRPr="008225C1" w:rsidRDefault="003730DE" w:rsidP="008225C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Indicador de aprendizaje: </w:t>
            </w:r>
            <w:r w:rsidRPr="008225C1">
              <w:rPr>
                <w:rFonts w:eastAsia="Calibri" w:cs="Times New Roman"/>
                <w:bCs/>
                <w:sz w:val="24"/>
                <w:szCs w:val="24"/>
              </w:rPr>
              <w:t>Describen percepciones, sentimientos e ideas que les genera la observación de manifestaciones estéticas patrimoniales y contemporáneas.</w:t>
            </w:r>
          </w:p>
        </w:tc>
      </w:tr>
      <w:tr w:rsidR="008225C1" w:rsidRPr="008225C1" w:rsidTr="00E02EE0">
        <w:trPr>
          <w:trHeight w:val="397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14" w:rsidRPr="00E02EE0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bCs/>
                <w:sz w:val="24"/>
                <w:szCs w:val="24"/>
              </w:rPr>
              <w:t>Recursos de aprendizaje a utilizar:</w:t>
            </w:r>
            <w:r w:rsidR="00B3082E" w:rsidRPr="008225C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="00755C29" w:rsidRPr="008225C1">
              <w:rPr>
                <w:rFonts w:eastAsia="Calibri" w:cs="Times New Roman"/>
                <w:bCs/>
                <w:sz w:val="24"/>
                <w:szCs w:val="24"/>
              </w:rPr>
              <w:t xml:space="preserve">Internet, computador, </w:t>
            </w:r>
            <w:proofErr w:type="spellStart"/>
            <w:r w:rsidR="00755C29" w:rsidRPr="008225C1">
              <w:rPr>
                <w:rFonts w:eastAsia="Calibri" w:cs="Times New Roman"/>
                <w:bCs/>
                <w:sz w:val="24"/>
                <w:szCs w:val="24"/>
              </w:rPr>
              <w:t>power</w:t>
            </w:r>
            <w:proofErr w:type="spellEnd"/>
            <w:r w:rsidR="00755C29" w:rsidRPr="008225C1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55C29" w:rsidRPr="008225C1">
              <w:rPr>
                <w:rFonts w:eastAsia="Calibri" w:cs="Times New Roman"/>
                <w:bCs/>
                <w:sz w:val="24"/>
                <w:szCs w:val="24"/>
              </w:rPr>
              <w:t>point</w:t>
            </w:r>
            <w:proofErr w:type="spellEnd"/>
            <w:r w:rsidR="00755C29" w:rsidRPr="008225C1">
              <w:rPr>
                <w:rFonts w:eastAsia="Calibri" w:cs="Times New Roman"/>
                <w:bCs/>
                <w:sz w:val="24"/>
                <w:szCs w:val="24"/>
              </w:rPr>
              <w:t xml:space="preserve"> (presentación)</w:t>
            </w:r>
          </w:p>
        </w:tc>
      </w:tr>
      <w:tr w:rsidR="008225C1" w:rsidRPr="008225C1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AE5" w:rsidRDefault="00A0749B" w:rsidP="003730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bCs/>
                <w:sz w:val="24"/>
                <w:szCs w:val="24"/>
              </w:rPr>
              <w:t>Instrucciones:</w:t>
            </w:r>
            <w:r w:rsidR="00B3082E" w:rsidRPr="008225C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="00755C29" w:rsidRPr="008225C1">
              <w:rPr>
                <w:rFonts w:eastAsia="Calibri" w:cs="Times New Roman"/>
                <w:bCs/>
                <w:sz w:val="24"/>
                <w:szCs w:val="24"/>
              </w:rPr>
              <w:t>Durante este mes desarrollaremos un trabajo de investigación relacionado a los patrimonios culturales de Chile, el cual será presentado en una disertación a tus compañeros durante la clase online (juntos definiremos fechas).</w:t>
            </w:r>
          </w:p>
          <w:p w:rsidR="008225C1" w:rsidRPr="008225C1" w:rsidRDefault="008225C1" w:rsidP="003730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755C29" w:rsidRPr="008225C1" w:rsidRDefault="00755C29" w:rsidP="00755C29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225C1">
              <w:rPr>
                <w:rFonts w:eastAsia="Calibri" w:cs="Times New Roman"/>
                <w:bCs/>
                <w:sz w:val="24"/>
                <w:szCs w:val="24"/>
              </w:rPr>
              <w:t>Investiga un patrimonio cultural de nuestra región o de chile</w:t>
            </w:r>
            <w:r w:rsidR="008225C1">
              <w:rPr>
                <w:rFonts w:eastAsia="Calibri" w:cs="Times New Roman"/>
                <w:bCs/>
                <w:sz w:val="24"/>
                <w:szCs w:val="24"/>
              </w:rPr>
              <w:t xml:space="preserve"> (clase 1)</w:t>
            </w:r>
          </w:p>
          <w:p w:rsidR="00755C29" w:rsidRPr="008225C1" w:rsidRDefault="00755C29" w:rsidP="00755C29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225C1">
              <w:rPr>
                <w:rFonts w:eastAsia="Calibri" w:cs="Times New Roman"/>
                <w:bCs/>
                <w:sz w:val="24"/>
                <w:szCs w:val="24"/>
              </w:rPr>
              <w:t>Crea un mínimo de 10 diapositivas que contengas a lo menos lo siguiente (imagen del lugar, edificio u obra, fecha de creación, personas que intervinieron en su construcción y/o diseño, razones de su calidad de patrimonio cultural y algún dato anecdótico.</w:t>
            </w:r>
            <w:r w:rsidR="008225C1">
              <w:rPr>
                <w:rFonts w:eastAsia="Calibri" w:cs="Times New Roman"/>
                <w:bCs/>
                <w:sz w:val="24"/>
                <w:szCs w:val="24"/>
              </w:rPr>
              <w:t xml:space="preserve"> (clase2)</w:t>
            </w:r>
          </w:p>
          <w:p w:rsidR="008225C1" w:rsidRPr="008225C1" w:rsidRDefault="00755C29" w:rsidP="008225C1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225C1">
              <w:rPr>
                <w:rFonts w:eastAsia="Calibri" w:cs="Times New Roman"/>
                <w:bCs/>
                <w:sz w:val="24"/>
                <w:szCs w:val="24"/>
              </w:rPr>
              <w:t>Tu presentación debe duran un máximo de 5 minutos</w:t>
            </w:r>
          </w:p>
          <w:p w:rsidR="008225C1" w:rsidRPr="008225C1" w:rsidRDefault="008225C1" w:rsidP="008225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755C29" w:rsidRPr="008225C1" w:rsidRDefault="00755C29" w:rsidP="008225C1">
            <w:pPr>
              <w:pStyle w:val="Ttulo1"/>
              <w:shd w:val="clear" w:color="auto" w:fill="FFFFFF"/>
              <w:spacing w:before="0" w:line="240" w:lineRule="auto"/>
              <w:textAlignment w:val="baseline"/>
              <w:rPr>
                <w:rFonts w:asciiTheme="minorHAnsi" w:hAnsiTheme="minorHAnsi" w:cs="Arial"/>
                <w:bCs w:val="0"/>
                <w:color w:val="auto"/>
                <w:sz w:val="22"/>
                <w:szCs w:val="24"/>
              </w:rPr>
            </w:pPr>
            <w:r w:rsidRPr="008225C1">
              <w:rPr>
                <w:rFonts w:asciiTheme="minorHAnsi" w:hAnsiTheme="minorHAnsi" w:cs="Arial"/>
                <w:bCs w:val="0"/>
                <w:color w:val="auto"/>
                <w:sz w:val="22"/>
                <w:szCs w:val="24"/>
              </w:rPr>
              <w:t>Patrimonio cultural</w:t>
            </w:r>
          </w:p>
          <w:p w:rsidR="008225C1" w:rsidRDefault="00755C29" w:rsidP="00822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</w:rPr>
            </w:pPr>
            <w:r w:rsidRPr="008225C1">
              <w:rPr>
                <w:rFonts w:asciiTheme="minorHAnsi" w:hAnsiTheme="minorHAnsi"/>
                <w:sz w:val="20"/>
              </w:rPr>
              <w:t xml:space="preserve">El patrimonio cultural de Chile está formado, en primer lugar, por su patrimonio </w:t>
            </w:r>
            <w:r w:rsidRPr="008225C1">
              <w:rPr>
                <w:rFonts w:asciiTheme="minorHAnsi" w:hAnsiTheme="minorHAnsi"/>
                <w:b/>
                <w:sz w:val="20"/>
              </w:rPr>
              <w:t>inmaterial,</w:t>
            </w:r>
            <w:r w:rsidRPr="008225C1">
              <w:rPr>
                <w:rFonts w:asciiTheme="minorHAnsi" w:hAnsiTheme="minorHAnsi"/>
                <w:sz w:val="20"/>
              </w:rPr>
              <w:t xml:space="preserve"> compuesto de distintas manifestaciones culturales —</w:t>
            </w:r>
            <w:r w:rsidRPr="008225C1">
              <w:rPr>
                <w:rFonts w:asciiTheme="minorHAnsi" w:hAnsiTheme="minorHAnsi"/>
                <w:b/>
                <w:sz w:val="20"/>
              </w:rPr>
              <w:t>como arte, artesanía, bailes, costumbres, festividades, gastronomía, juegos, música y tradiciones</w:t>
            </w:r>
            <w:r w:rsidRPr="008225C1">
              <w:rPr>
                <w:rFonts w:asciiTheme="minorHAnsi" w:hAnsiTheme="minorHAnsi"/>
                <w:sz w:val="20"/>
              </w:rPr>
              <w:t xml:space="preserve">—, y, en segundo lugar, por su patrimonio </w:t>
            </w:r>
            <w:r w:rsidRPr="008225C1">
              <w:rPr>
                <w:rFonts w:asciiTheme="minorHAnsi" w:hAnsiTheme="minorHAnsi"/>
                <w:b/>
                <w:sz w:val="20"/>
              </w:rPr>
              <w:t>material</w:t>
            </w:r>
            <w:r w:rsidRPr="008225C1">
              <w:rPr>
                <w:rFonts w:asciiTheme="minorHAnsi" w:hAnsiTheme="minorHAnsi"/>
                <w:sz w:val="20"/>
              </w:rPr>
              <w:t>, constituido por aquellos edificios, objetos y sitios de carácter arqueológico, arquitectónico, artesanal, artístico, etnográfico, folclórico, histórico, religioso o tecnológico dispersos por el territorio chileno.</w:t>
            </w:r>
          </w:p>
          <w:p w:rsidR="00755C29" w:rsidRPr="008225C1" w:rsidRDefault="00755C29" w:rsidP="00822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</w:rPr>
            </w:pPr>
            <w:r w:rsidRPr="008225C1">
              <w:rPr>
                <w:rFonts w:asciiTheme="minorHAnsi" w:hAnsiTheme="minorHAnsi"/>
                <w:sz w:val="20"/>
              </w:rPr>
              <w:t>Entre estos, se encuentran aquellos bienes declarados </w:t>
            </w:r>
            <w:hyperlink r:id="rId8" w:tgtFrame="_blank" w:tooltip="Patrimonio de la Humanidad" w:history="1">
              <w:r w:rsidRPr="008225C1">
                <w:rPr>
                  <w:rStyle w:val="Hipervnculo"/>
                  <w:rFonts w:asciiTheme="minorHAnsi" w:hAnsiTheme="minorHAnsi"/>
                  <w:color w:val="auto"/>
                  <w:sz w:val="20"/>
                  <w:u w:val="none"/>
                  <w:bdr w:val="none" w:sz="0" w:space="0" w:color="auto" w:frame="1"/>
                </w:rPr>
                <w:t>patrimonio de la Humanidad</w:t>
              </w:r>
            </w:hyperlink>
            <w:r w:rsidRPr="008225C1">
              <w:rPr>
                <w:rFonts w:asciiTheme="minorHAnsi" w:hAnsiTheme="minorHAnsi"/>
                <w:sz w:val="20"/>
              </w:rPr>
              <w:t> por la </w:t>
            </w:r>
            <w:hyperlink r:id="rId9" w:tooltip="Organización de las Naciones Unidas para la Educación, la Ciencia y la Cultura" w:history="1">
              <w:r w:rsidRPr="008225C1">
                <w:rPr>
                  <w:rStyle w:val="Hipervnculo"/>
                  <w:rFonts w:asciiTheme="minorHAnsi" w:hAnsiTheme="minorHAnsi"/>
                  <w:color w:val="auto"/>
                  <w:sz w:val="20"/>
                  <w:u w:val="none"/>
                  <w:bdr w:val="none" w:sz="0" w:space="0" w:color="auto" w:frame="1"/>
                </w:rPr>
                <w:t>Unesco</w:t>
              </w:r>
            </w:hyperlink>
            <w:r w:rsidRPr="008225C1">
              <w:rPr>
                <w:rFonts w:asciiTheme="minorHAnsi" w:hAnsiTheme="minorHAnsi"/>
                <w:sz w:val="20"/>
              </w:rPr>
              <w:t>, de acuerdo a lo estipulado en la </w:t>
            </w:r>
            <w:hyperlink r:id="rId10" w:tgtFrame="_blank" w:tooltip="Convención sobre la Protección del Patrimonio Mundial Cultural y Natural" w:history="1">
              <w:r w:rsidRPr="008225C1">
                <w:rPr>
                  <w:rStyle w:val="Hipervnculo"/>
                  <w:rFonts w:asciiTheme="minorHAnsi" w:hAnsiTheme="minorHAnsi"/>
                  <w:color w:val="auto"/>
                  <w:sz w:val="20"/>
                  <w:u w:val="none"/>
                  <w:bdr w:val="none" w:sz="0" w:space="0" w:color="auto" w:frame="1"/>
                </w:rPr>
                <w:t>Convención sobre la Protección del Patrimonio Mundial Cultural y Natural</w:t>
              </w:r>
            </w:hyperlink>
            <w:r w:rsidRPr="008225C1">
              <w:rPr>
                <w:rFonts w:asciiTheme="minorHAnsi" w:hAnsiTheme="minorHAnsi"/>
                <w:sz w:val="20"/>
              </w:rPr>
              <w:t> de 1972, ratificada por Chile en 1980.</w:t>
            </w:r>
          </w:p>
          <w:p w:rsidR="00755C29" w:rsidRPr="008225C1" w:rsidRDefault="00755C29" w:rsidP="008225C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</w:rPr>
            </w:pPr>
            <w:r w:rsidRPr="008225C1">
              <w:rPr>
                <w:rFonts w:asciiTheme="minorHAnsi" w:hAnsiTheme="minorHAnsi"/>
                <w:sz w:val="20"/>
              </w:rPr>
              <w:t>Estos sitios de interés cultural son el </w:t>
            </w:r>
            <w:hyperlink r:id="rId11" w:tgtFrame="_blank" w:tooltip="Parque nacional Rapa Nui" w:history="1">
              <w:r w:rsidRPr="008225C1">
                <w:rPr>
                  <w:rStyle w:val="Hipervnculo"/>
                  <w:rFonts w:asciiTheme="minorHAnsi" w:hAnsiTheme="minorHAnsi"/>
                  <w:color w:val="auto"/>
                  <w:sz w:val="20"/>
                  <w:u w:val="none"/>
                  <w:bdr w:val="none" w:sz="0" w:space="0" w:color="auto" w:frame="1"/>
                </w:rPr>
                <w:t xml:space="preserve">parque nacional Rapa </w:t>
              </w:r>
              <w:proofErr w:type="spellStart"/>
              <w:r w:rsidRPr="008225C1">
                <w:rPr>
                  <w:rStyle w:val="Hipervnculo"/>
                  <w:rFonts w:asciiTheme="minorHAnsi" w:hAnsiTheme="minorHAnsi"/>
                  <w:color w:val="auto"/>
                  <w:sz w:val="20"/>
                  <w:u w:val="none"/>
                  <w:bdr w:val="none" w:sz="0" w:space="0" w:color="auto" w:frame="1"/>
                </w:rPr>
                <w:t>Nui</w:t>
              </w:r>
              <w:proofErr w:type="spellEnd"/>
            </w:hyperlink>
            <w:r w:rsidRPr="008225C1">
              <w:rPr>
                <w:rFonts w:asciiTheme="minorHAnsi" w:hAnsiTheme="minorHAnsi"/>
                <w:sz w:val="20"/>
              </w:rPr>
              <w:t> (1995), las </w:t>
            </w:r>
            <w:hyperlink r:id="rId12" w:tgtFrame="_blank" w:tooltip="Iglesias de Chiloé" w:history="1">
              <w:r w:rsidRPr="008225C1">
                <w:rPr>
                  <w:rStyle w:val="Hipervnculo"/>
                  <w:rFonts w:asciiTheme="minorHAnsi" w:hAnsiTheme="minorHAnsi"/>
                  <w:color w:val="auto"/>
                  <w:sz w:val="20"/>
                  <w:u w:val="none"/>
                  <w:bdr w:val="none" w:sz="0" w:space="0" w:color="auto" w:frame="1"/>
                </w:rPr>
                <w:t>iglesias de Chiloé</w:t>
              </w:r>
            </w:hyperlink>
            <w:r w:rsidRPr="008225C1">
              <w:rPr>
                <w:rFonts w:asciiTheme="minorHAnsi" w:hAnsiTheme="minorHAnsi"/>
                <w:sz w:val="20"/>
              </w:rPr>
              <w:t> (2000), el </w:t>
            </w:r>
            <w:hyperlink r:id="rId13" w:tgtFrame="_blank" w:tooltip="Valparaíso" w:history="1">
              <w:r w:rsidRPr="008225C1">
                <w:rPr>
                  <w:rStyle w:val="Hipervnculo"/>
                  <w:rFonts w:asciiTheme="minorHAnsi" w:hAnsiTheme="minorHAnsi"/>
                  <w:color w:val="auto"/>
                  <w:sz w:val="20"/>
                  <w:u w:val="none"/>
                  <w:bdr w:val="none" w:sz="0" w:space="0" w:color="auto" w:frame="1"/>
                </w:rPr>
                <w:t>barrio histórico de la ciudad portuaria de Valparaíso</w:t>
              </w:r>
            </w:hyperlink>
            <w:r w:rsidRPr="008225C1">
              <w:rPr>
                <w:rFonts w:asciiTheme="minorHAnsi" w:hAnsiTheme="minorHAnsi"/>
                <w:sz w:val="20"/>
              </w:rPr>
              <w:t> (2003), las </w:t>
            </w:r>
            <w:hyperlink r:id="rId14" w:tgtFrame="_blank" w:tooltip="Oficinas salitreras de Humberstone y Santa Laura" w:history="1">
              <w:r w:rsidRPr="008225C1">
                <w:rPr>
                  <w:rStyle w:val="Hipervnculo"/>
                  <w:rFonts w:asciiTheme="minorHAnsi" w:hAnsiTheme="minorHAnsi"/>
                  <w:color w:val="auto"/>
                  <w:sz w:val="20"/>
                  <w:u w:val="none"/>
                  <w:bdr w:val="none" w:sz="0" w:space="0" w:color="auto" w:frame="1"/>
                </w:rPr>
                <w:t xml:space="preserve">oficinas salitreras de </w:t>
              </w:r>
              <w:proofErr w:type="spellStart"/>
              <w:r w:rsidRPr="008225C1">
                <w:rPr>
                  <w:rStyle w:val="Hipervnculo"/>
                  <w:rFonts w:asciiTheme="minorHAnsi" w:hAnsiTheme="minorHAnsi"/>
                  <w:color w:val="auto"/>
                  <w:sz w:val="20"/>
                  <w:u w:val="none"/>
                  <w:bdr w:val="none" w:sz="0" w:space="0" w:color="auto" w:frame="1"/>
                </w:rPr>
                <w:t>Humberstone</w:t>
              </w:r>
              <w:proofErr w:type="spellEnd"/>
              <w:r w:rsidRPr="008225C1">
                <w:rPr>
                  <w:rStyle w:val="Hipervnculo"/>
                  <w:rFonts w:asciiTheme="minorHAnsi" w:hAnsiTheme="minorHAnsi"/>
                  <w:color w:val="auto"/>
                  <w:sz w:val="20"/>
                  <w:u w:val="none"/>
                  <w:bdr w:val="none" w:sz="0" w:space="0" w:color="auto" w:frame="1"/>
                </w:rPr>
                <w:t xml:space="preserve"> y Santa Laura</w:t>
              </w:r>
            </w:hyperlink>
            <w:r w:rsidRPr="008225C1">
              <w:rPr>
                <w:rFonts w:asciiTheme="minorHAnsi" w:hAnsiTheme="minorHAnsi"/>
                <w:sz w:val="20"/>
              </w:rPr>
              <w:t> (2005) y la </w:t>
            </w:r>
            <w:hyperlink r:id="rId15" w:tgtFrame="_blank" w:tooltip="Sewell" w:history="1">
              <w:r w:rsidRPr="008225C1">
                <w:rPr>
                  <w:rStyle w:val="Hipervnculo"/>
                  <w:rFonts w:asciiTheme="minorHAnsi" w:hAnsiTheme="minorHAnsi"/>
                  <w:color w:val="auto"/>
                  <w:sz w:val="20"/>
                  <w:u w:val="none"/>
                  <w:bdr w:val="none" w:sz="0" w:space="0" w:color="auto" w:frame="1"/>
                </w:rPr>
                <w:t xml:space="preserve">ciudad minera de </w:t>
              </w:r>
              <w:proofErr w:type="spellStart"/>
              <w:r w:rsidRPr="008225C1">
                <w:rPr>
                  <w:rStyle w:val="Hipervnculo"/>
                  <w:rFonts w:asciiTheme="minorHAnsi" w:hAnsiTheme="minorHAnsi"/>
                  <w:color w:val="auto"/>
                  <w:sz w:val="20"/>
                  <w:u w:val="none"/>
                  <w:bdr w:val="none" w:sz="0" w:space="0" w:color="auto" w:frame="1"/>
                </w:rPr>
                <w:t>Sewell</w:t>
              </w:r>
              <w:proofErr w:type="spellEnd"/>
            </w:hyperlink>
            <w:r w:rsidRPr="008225C1">
              <w:rPr>
                <w:rFonts w:asciiTheme="minorHAnsi" w:hAnsiTheme="minorHAnsi"/>
                <w:sz w:val="20"/>
              </w:rPr>
              <w:t> (2006).</w:t>
            </w:r>
            <w:hyperlink r:id="rId16" w:anchor="cite_note-whccl-420" w:history="1">
              <w:r w:rsidRPr="008225C1">
                <w:rPr>
                  <w:rFonts w:asciiTheme="minorHAnsi" w:hAnsiTheme="minorHAnsi"/>
                  <w:sz w:val="20"/>
                  <w:bdr w:val="none" w:sz="0" w:space="0" w:color="auto" w:frame="1"/>
                </w:rPr>
                <w:br/>
              </w:r>
            </w:hyperlink>
            <w:r w:rsidRPr="008225C1">
              <w:rPr>
                <w:rFonts w:asciiTheme="minorHAnsi" w:hAnsiTheme="minorHAnsi"/>
                <w:sz w:val="20"/>
              </w:rPr>
              <w:t>En 1999, se instauró el </w:t>
            </w:r>
            <w:hyperlink r:id="rId17" w:tgtFrame="_blank" w:tooltip="Día del Patrimonio Cultural (Chile)" w:history="1">
              <w:r w:rsidRPr="008225C1">
                <w:rPr>
                  <w:rStyle w:val="Hipervnculo"/>
                  <w:rFonts w:asciiTheme="minorHAnsi" w:hAnsiTheme="minorHAnsi"/>
                  <w:color w:val="auto"/>
                  <w:sz w:val="20"/>
                  <w:u w:val="none"/>
                  <w:bdr w:val="none" w:sz="0" w:space="0" w:color="auto" w:frame="1"/>
                </w:rPr>
                <w:t>Día del Patrimonio</w:t>
              </w:r>
            </w:hyperlink>
            <w:r w:rsidRPr="008225C1">
              <w:rPr>
                <w:rFonts w:asciiTheme="minorHAnsi" w:hAnsiTheme="minorHAnsi"/>
                <w:sz w:val="20"/>
              </w:rPr>
              <w:t> como una forma de reconocer la herencia arquitectónica, cultural e histórica de Chile.</w:t>
            </w:r>
          </w:p>
          <w:p w:rsidR="007D4F14" w:rsidRDefault="00C52F01" w:rsidP="00414C2D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hyperlink r:id="rId18" w:anchor=":~:text=El%20patrimonio%20cultural%20de%20Chile,patrimonio%20material%2C%20constituido%20por%20aquellos" w:history="1">
              <w:r w:rsidR="008225C1">
                <w:rPr>
                  <w:rStyle w:val="Hipervnculo"/>
                </w:rPr>
                <w:t>https://www.thisischile.cl/cultura/patrimonio-cultural/#:~:text=El%20patrimonio%20cultural%20de%20Chile,patrimonio%20material%2C%20constituido%20por%20aquellos</w:t>
              </w:r>
            </w:hyperlink>
          </w:p>
          <w:p w:rsidR="008225C1" w:rsidRDefault="008225C1" w:rsidP="00414C2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 Iremos compartiendo los avances en las clases 1 y 2 luego agendamos las disertaciones, saludos y </w:t>
            </w:r>
            <w:r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Nos vemos en clase</w:t>
            </w:r>
            <w:proofErr w:type="gramStart"/>
            <w:r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!!</w:t>
            </w:r>
            <w:proofErr w:type="gramEnd"/>
          </w:p>
          <w:p w:rsidR="008225C1" w:rsidRPr="008225C1" w:rsidRDefault="008225C1" w:rsidP="00414C2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8A1C3B" w:rsidRPr="008225C1" w:rsidRDefault="008A1C3B" w:rsidP="00B3082E">
      <w:pPr>
        <w:rPr>
          <w:sz w:val="24"/>
          <w:szCs w:val="24"/>
        </w:rPr>
      </w:pPr>
    </w:p>
    <w:sectPr w:rsidR="008A1C3B" w:rsidRPr="008225C1" w:rsidSect="008225C1">
      <w:headerReference w:type="default" r:id="rId1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01" w:rsidRDefault="00C52F01" w:rsidP="00A0749B">
      <w:pPr>
        <w:spacing w:after="0" w:line="240" w:lineRule="auto"/>
      </w:pPr>
      <w:r>
        <w:separator/>
      </w:r>
    </w:p>
  </w:endnote>
  <w:endnote w:type="continuationSeparator" w:id="0">
    <w:p w:rsidR="00C52F01" w:rsidRDefault="00C52F01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01" w:rsidRDefault="00C52F01" w:rsidP="00A0749B">
      <w:pPr>
        <w:spacing w:after="0" w:line="240" w:lineRule="auto"/>
      </w:pPr>
      <w:r>
        <w:separator/>
      </w:r>
    </w:p>
  </w:footnote>
  <w:footnote w:type="continuationSeparator" w:id="0">
    <w:p w:rsidR="00C52F01" w:rsidRDefault="00C52F01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8F95E56" wp14:editId="71A4E148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D637167" wp14:editId="4B026BFC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7A92"/>
    <w:multiLevelType w:val="hybridMultilevel"/>
    <w:tmpl w:val="BB68F4A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372B8"/>
    <w:rsid w:val="00205D56"/>
    <w:rsid w:val="003730DE"/>
    <w:rsid w:val="00414C2D"/>
    <w:rsid w:val="0046043E"/>
    <w:rsid w:val="0047243C"/>
    <w:rsid w:val="005159FE"/>
    <w:rsid w:val="00570C95"/>
    <w:rsid w:val="00676CE9"/>
    <w:rsid w:val="00684AE5"/>
    <w:rsid w:val="00755C29"/>
    <w:rsid w:val="007B5713"/>
    <w:rsid w:val="007D4F14"/>
    <w:rsid w:val="008225C1"/>
    <w:rsid w:val="008A1C3B"/>
    <w:rsid w:val="00962DC5"/>
    <w:rsid w:val="009E58FB"/>
    <w:rsid w:val="00A0749B"/>
    <w:rsid w:val="00A21895"/>
    <w:rsid w:val="00AC113F"/>
    <w:rsid w:val="00B3082E"/>
    <w:rsid w:val="00C52F01"/>
    <w:rsid w:val="00C66658"/>
    <w:rsid w:val="00D15BEE"/>
    <w:rsid w:val="00E0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5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30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2Car">
    <w:name w:val="Título 2 Car"/>
    <w:basedOn w:val="Fuentedeprrafopredeter"/>
    <w:link w:val="Ttulo2"/>
    <w:uiPriority w:val="9"/>
    <w:rsid w:val="00B3082E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3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14C2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C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5C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55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5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30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2Car">
    <w:name w:val="Título 2 Car"/>
    <w:basedOn w:val="Fuentedeprrafopredeter"/>
    <w:link w:val="Ttulo2"/>
    <w:uiPriority w:val="9"/>
    <w:rsid w:val="00B3082E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3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14C2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C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5C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55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atrimonio_de_la_Humanidad" TargetMode="External"/><Relationship Id="rId13" Type="http://schemas.openxmlformats.org/officeDocument/2006/relationships/hyperlink" Target="http://es.wikipedia.org/wiki/Valpara%C3%ADso" TargetMode="External"/><Relationship Id="rId18" Type="http://schemas.openxmlformats.org/officeDocument/2006/relationships/hyperlink" Target="https://www.thisischile.cl/cultura/patrimonio-cultural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Iglesias_de_Chilo%C3%A9" TargetMode="External"/><Relationship Id="rId17" Type="http://schemas.openxmlformats.org/officeDocument/2006/relationships/hyperlink" Target="http://es.wikipedia.org/wiki/D%C3%ADa_del_Patrimonio_Cultural_(Chile)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Chil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Parque_nacional_Rapa_Nu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Sewell" TargetMode="External"/><Relationship Id="rId10" Type="http://schemas.openxmlformats.org/officeDocument/2006/relationships/hyperlink" Target="http://es.wikipedia.org/wiki/Convenci%C3%B3n_sobre_la_Protecci%C3%B3n_del_Patrimonio_Mundial_Cultural_y_Natura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Organizaci%C3%B3n_de_las_Naciones_Unidas_para_la_Educaci%C3%B3n,_la_Ciencia_y_la_Cultura" TargetMode="External"/><Relationship Id="rId14" Type="http://schemas.openxmlformats.org/officeDocument/2006/relationships/hyperlink" Target="http://es.wikipedia.org/wiki/Oficinas_salitreras_de_Humberstone_y_Santa_Lau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4</cp:revision>
  <cp:lastPrinted>2020-08-07T20:14:00Z</cp:lastPrinted>
  <dcterms:created xsi:type="dcterms:W3CDTF">2020-08-05T23:43:00Z</dcterms:created>
  <dcterms:modified xsi:type="dcterms:W3CDTF">2020-08-07T20:14:00Z</dcterms:modified>
</cp:coreProperties>
</file>