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F77DD7">
              <w:rPr>
                <w:rFonts w:ascii="Calibri" w:eastAsia="Calibri" w:hAnsi="Calibri" w:cs="Times New Roman"/>
                <w:b/>
              </w:rPr>
              <w:t xml:space="preserve"> JULIO.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C5332A">
              <w:rPr>
                <w:rFonts w:ascii="Calibri" w:eastAsia="Calibri" w:hAnsi="Calibri" w:cs="Times New Roman"/>
                <w:b/>
              </w:rPr>
              <w:t xml:space="preserve"> TECNOLOGÍA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F77DD7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GUÍA DE PROYECTOS ABP TECNOGÍA.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C5332A">
              <w:rPr>
                <w:rFonts w:ascii="Calibri" w:eastAsia="Calibri" w:hAnsi="Calibri" w:cs="Times New Roman"/>
                <w:b/>
              </w:rPr>
              <w:t>a): Nancy del C. González Maldonado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C5332A">
              <w:rPr>
                <w:rFonts w:ascii="Calibri" w:eastAsia="Calibri" w:hAnsi="Calibri" w:cs="Times New Roman"/>
                <w:b/>
              </w:rPr>
              <w:t>7° Año 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F77DD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Unidad: 2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Pr="000F213F" w:rsidRDefault="00A0749B" w:rsidP="000F21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 w:rsidR="000F213F">
              <w:rPr>
                <w:rFonts w:ascii="Arial Narrow" w:hAnsi="Arial Narrow"/>
                <w:color w:val="000000"/>
                <w:sz w:val="18"/>
                <w:szCs w:val="18"/>
              </w:rPr>
              <w:t>OA - 1</w:t>
            </w:r>
          </w:p>
          <w:p w:rsidR="000F213F" w:rsidRDefault="000F213F" w:rsidP="000F213F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Identificar necesidades personales o grupales del entorno cercano que impliquen soluciones de reparación, adaptación o mejora, reflexionando acerca de sus posibles aportes.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F77DD7" w:rsidRDefault="00A0749B" w:rsidP="00F77DD7">
            <w:pPr>
              <w:pStyle w:val="NormalWeb"/>
              <w:spacing w:before="0" w:beforeAutospacing="0" w:after="0" w:afterAutospacing="0"/>
              <w:jc w:val="both"/>
            </w:pPr>
            <w:r w:rsidRPr="00A0749B">
              <w:rPr>
                <w:rFonts w:ascii="Calibri" w:eastAsia="Calibri" w:hAnsi="Calibri"/>
                <w:b/>
                <w:bCs/>
              </w:rPr>
              <w:t>Recursos de aprendizaje a utilizar:</w:t>
            </w:r>
            <w:r w:rsidR="00F77DD7">
              <w:rPr>
                <w:rFonts w:ascii="Calibri" w:eastAsia="Calibri" w:hAnsi="Calibri"/>
                <w:b/>
                <w:bCs/>
              </w:rPr>
              <w:t xml:space="preserve"> </w:t>
            </w:r>
            <w:r w:rsidR="00F77DD7">
              <w:rPr>
                <w:rFonts w:ascii="Arial Narrow" w:hAnsi="Arial Narrow"/>
                <w:color w:val="000000"/>
                <w:sz w:val="18"/>
                <w:szCs w:val="18"/>
              </w:rPr>
              <w:t>Témpera</w:t>
            </w:r>
            <w:r w:rsidR="00F77DD7">
              <w:rPr>
                <w:rFonts w:ascii="Arial Narrow" w:hAnsi="Arial Narrow"/>
                <w:color w:val="000000"/>
                <w:sz w:val="18"/>
                <w:szCs w:val="18"/>
              </w:rPr>
              <w:t xml:space="preserve">; </w:t>
            </w:r>
            <w:r w:rsidR="00F77DD7">
              <w:rPr>
                <w:rFonts w:ascii="Arial Narrow" w:hAnsi="Arial Narrow"/>
                <w:color w:val="000000"/>
                <w:sz w:val="18"/>
                <w:szCs w:val="18"/>
              </w:rPr>
              <w:t>Pinceles</w:t>
            </w:r>
            <w:r w:rsidR="00F77DD7">
              <w:rPr>
                <w:rFonts w:ascii="Arial Narrow" w:hAnsi="Arial Narrow"/>
                <w:color w:val="000000"/>
                <w:sz w:val="18"/>
                <w:szCs w:val="18"/>
              </w:rPr>
              <w:t xml:space="preserve">; </w:t>
            </w:r>
            <w:r w:rsidR="00F77DD7">
              <w:rPr>
                <w:rFonts w:ascii="Arial Narrow" w:hAnsi="Arial Narrow"/>
                <w:color w:val="000000"/>
                <w:sz w:val="18"/>
                <w:szCs w:val="18"/>
              </w:rPr>
              <w:t>Block para dibujar</w:t>
            </w:r>
            <w:r w:rsidR="00F77DD7">
              <w:rPr>
                <w:rFonts w:ascii="Arial Narrow" w:hAnsi="Arial Narrow"/>
                <w:color w:val="000000"/>
                <w:sz w:val="18"/>
                <w:szCs w:val="18"/>
              </w:rPr>
              <w:t xml:space="preserve">; </w:t>
            </w:r>
            <w:proofErr w:type="spellStart"/>
            <w:r w:rsidR="00F77DD7">
              <w:rPr>
                <w:rFonts w:ascii="Arial Narrow" w:hAnsi="Arial Narrow"/>
                <w:color w:val="000000"/>
                <w:sz w:val="18"/>
                <w:szCs w:val="18"/>
              </w:rPr>
              <w:t>Lapiz</w:t>
            </w:r>
            <w:proofErr w:type="spellEnd"/>
            <w:r w:rsidR="00F77DD7">
              <w:rPr>
                <w:rFonts w:ascii="Arial Narrow" w:hAnsi="Arial Narrow"/>
                <w:color w:val="000000"/>
                <w:sz w:val="18"/>
                <w:szCs w:val="18"/>
              </w:rPr>
              <w:t xml:space="preserve">; </w:t>
            </w:r>
            <w:r w:rsidR="00F77DD7">
              <w:rPr>
                <w:rFonts w:ascii="Arial Narrow" w:hAnsi="Arial Narrow"/>
                <w:color w:val="000000"/>
                <w:sz w:val="18"/>
                <w:szCs w:val="18"/>
              </w:rPr>
              <w:t xml:space="preserve"> grafito</w:t>
            </w:r>
            <w:r w:rsidR="00F77DD7">
              <w:rPr>
                <w:rFonts w:ascii="Arial Narrow" w:hAnsi="Arial Narrow"/>
                <w:color w:val="000000"/>
                <w:sz w:val="18"/>
                <w:szCs w:val="18"/>
              </w:rPr>
              <w:t xml:space="preserve">; </w:t>
            </w:r>
            <w:r w:rsidR="00F77DD7">
              <w:rPr>
                <w:rFonts w:ascii="Arial Narrow" w:hAnsi="Arial Narrow"/>
                <w:color w:val="000000"/>
                <w:sz w:val="18"/>
                <w:szCs w:val="18"/>
              </w:rPr>
              <w:t>Cola Fría</w:t>
            </w:r>
            <w:r w:rsidR="00F77DD7">
              <w:rPr>
                <w:rFonts w:ascii="Arial Narrow" w:hAnsi="Arial Narrow"/>
                <w:color w:val="000000"/>
                <w:sz w:val="18"/>
                <w:szCs w:val="18"/>
              </w:rPr>
              <w:t xml:space="preserve">; </w:t>
            </w:r>
            <w:r w:rsidR="00F77DD7">
              <w:rPr>
                <w:rFonts w:ascii="Arial Narrow" w:hAnsi="Arial Narrow"/>
                <w:color w:val="000000"/>
                <w:sz w:val="18"/>
                <w:szCs w:val="18"/>
              </w:rPr>
              <w:t>Cartón Piedra. y todo material que se considere como</w:t>
            </w:r>
            <w:r w:rsidR="00F77DD7">
              <w:t xml:space="preserve"> </w:t>
            </w:r>
            <w:r w:rsidR="00F77DD7">
              <w:rPr>
                <w:rFonts w:ascii="Arial Narrow" w:hAnsi="Arial Narrow"/>
                <w:color w:val="000000"/>
                <w:sz w:val="18"/>
                <w:szCs w:val="18"/>
              </w:rPr>
              <w:t>residuos domiciliarios  tales como papel, cartón, maderas, hojas secas de árboles,  ramas , piedras,</w:t>
            </w:r>
            <w:r w:rsidR="00F77DD7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="00F77DD7">
              <w:rPr>
                <w:rFonts w:ascii="Arial Narrow" w:hAnsi="Arial Narrow"/>
                <w:color w:val="000000"/>
                <w:sz w:val="18"/>
                <w:szCs w:val="18"/>
              </w:rPr>
              <w:t>etc.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DD7" w:rsidRDefault="00A0749B" w:rsidP="00F77DD7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0749B">
              <w:rPr>
                <w:rFonts w:ascii="Calibri" w:eastAsia="Calibri" w:hAnsi="Calibri"/>
                <w:b/>
                <w:bCs/>
              </w:rPr>
              <w:t>Instrucciones:</w:t>
            </w:r>
          </w:p>
          <w:p w:rsidR="00F77DD7" w:rsidRDefault="00F77DD7" w:rsidP="00F77DD7">
            <w:pPr>
              <w:pStyle w:val="NormalWeb"/>
              <w:spacing w:before="0" w:beforeAutospacing="0" w:after="0" w:afterAutospacing="0"/>
              <w:jc w:val="both"/>
            </w:pPr>
          </w:p>
          <w:p w:rsidR="00F77DD7" w:rsidRDefault="00F77DD7" w:rsidP="00F77DD7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Los,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las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estudiantes y sus familias  confeccionaran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el tablero de juego familia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r, para este trabajo deben utilizar diferentes materiales y ojala  trabajar con el reciclado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y aprovechamiento de recursos naturales en la decoración de éstos.</w:t>
            </w:r>
          </w:p>
          <w:p w:rsidR="00F77DD7" w:rsidRDefault="00F77DD7" w:rsidP="00F77DD7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Este ta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blero puede ser diseñado cómo ustedes crean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que es más entretenido; puede ser Circular, rectangular, cuadr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ado o  como una línea de tiempo, también debe tener como mínimo 10 casillas en las que se irán depositando las tarjetas del juego. Éste  tablero puede ser confeccionado tanto para depos</w:t>
            </w:r>
            <w:r w:rsidR="002B6A1E">
              <w:rPr>
                <w:rFonts w:ascii="Arial Narrow" w:hAnsi="Arial Narrow"/>
                <w:color w:val="000000"/>
                <w:sz w:val="18"/>
                <w:szCs w:val="18"/>
              </w:rPr>
              <w:t>itarlo en una mesa o en una par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ed para que sea amplio y puedan junar espaciosamente.</w:t>
            </w:r>
            <w:bookmarkStart w:id="0" w:name="_GoBack"/>
            <w:bookmarkEnd w:id="0"/>
          </w:p>
          <w:p w:rsidR="00A0749B" w:rsidRPr="00A0749B" w:rsidRDefault="00A0749B" w:rsidP="00F77DD7">
            <w:pPr>
              <w:pStyle w:val="NormalWeb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bCs/>
              </w:rPr>
            </w:pPr>
          </w:p>
        </w:tc>
      </w:tr>
    </w:tbl>
    <w:p w:rsidR="008A1C3B" w:rsidRDefault="008A1C3B" w:rsidP="00A0749B"/>
    <w:sectPr w:rsidR="008A1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6BF" w:rsidRDefault="000256BF" w:rsidP="00A0749B">
      <w:pPr>
        <w:spacing w:after="0" w:line="240" w:lineRule="auto"/>
      </w:pPr>
      <w:r>
        <w:separator/>
      </w:r>
    </w:p>
  </w:endnote>
  <w:endnote w:type="continuationSeparator" w:id="0">
    <w:p w:rsidR="000256BF" w:rsidRDefault="000256BF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6BF" w:rsidRDefault="000256BF" w:rsidP="00A0749B">
      <w:pPr>
        <w:spacing w:after="0" w:line="240" w:lineRule="auto"/>
      </w:pPr>
      <w:r>
        <w:separator/>
      </w:r>
    </w:p>
  </w:footnote>
  <w:footnote w:type="continuationSeparator" w:id="0">
    <w:p w:rsidR="000256BF" w:rsidRDefault="000256BF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256BF"/>
    <w:rsid w:val="000F213F"/>
    <w:rsid w:val="00122218"/>
    <w:rsid w:val="00213D3A"/>
    <w:rsid w:val="00291CBB"/>
    <w:rsid w:val="002B6A1E"/>
    <w:rsid w:val="00420EB3"/>
    <w:rsid w:val="00570C95"/>
    <w:rsid w:val="006D3C82"/>
    <w:rsid w:val="008A1C3B"/>
    <w:rsid w:val="00962DC5"/>
    <w:rsid w:val="009F25D5"/>
    <w:rsid w:val="00A0749B"/>
    <w:rsid w:val="00BB63D6"/>
    <w:rsid w:val="00C5332A"/>
    <w:rsid w:val="00D15BEE"/>
    <w:rsid w:val="00F423AF"/>
    <w:rsid w:val="00F7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NormalWeb">
    <w:name w:val="Normal (Web)"/>
    <w:basedOn w:val="Normal"/>
    <w:uiPriority w:val="99"/>
    <w:unhideWhenUsed/>
    <w:rsid w:val="000F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NormalWeb">
    <w:name w:val="Normal (Web)"/>
    <w:basedOn w:val="Normal"/>
    <w:uiPriority w:val="99"/>
    <w:unhideWhenUsed/>
    <w:rsid w:val="000F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Nancy Gonzalez</cp:lastModifiedBy>
  <cp:revision>4</cp:revision>
  <dcterms:created xsi:type="dcterms:W3CDTF">2020-07-10T04:24:00Z</dcterms:created>
  <dcterms:modified xsi:type="dcterms:W3CDTF">2020-07-10T04:50:00Z</dcterms:modified>
</cp:coreProperties>
</file>