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ED4A2F">
              <w:rPr>
                <w:rFonts w:ascii="Calibri" w:eastAsia="Calibri" w:hAnsi="Calibri" w:cs="Times New Roman"/>
                <w:b/>
              </w:rPr>
              <w:t xml:space="preserve"> 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ED4A2F">
              <w:rPr>
                <w:rFonts w:ascii="Calibri" w:eastAsia="Calibri" w:hAnsi="Calibri" w:cs="Times New Roman"/>
                <w:b/>
              </w:rPr>
              <w:t xml:space="preserve"> Historia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ED4A2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ED4A2F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ED4A2F">
              <w:rPr>
                <w:rFonts w:ascii="Calibri" w:eastAsia="Calibri" w:hAnsi="Calibri" w:cs="Times New Roman"/>
                <w:b/>
              </w:rPr>
              <w:t>6to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ED4A2F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ED4A2F">
              <w:rPr>
                <w:rFonts w:ascii="Calibri" w:eastAsia="Calibri" w:hAnsi="Calibri" w:cs="Times New Roman"/>
                <w:b/>
                <w:bCs/>
              </w:rPr>
              <w:t>OA 15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ED4A2F">
              <w:rPr>
                <w:rFonts w:ascii="Calibri" w:eastAsia="Calibri" w:hAnsi="Calibri" w:cs="Times New Roman"/>
                <w:b/>
                <w:bCs/>
              </w:rPr>
              <w:t xml:space="preserve"> Análisis de texto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ED4A2F">
              <w:rPr>
                <w:rFonts w:ascii="Calibri" w:eastAsia="Calibri" w:hAnsi="Calibri" w:cs="Times New Roman"/>
                <w:b/>
                <w:bCs/>
              </w:rPr>
              <w:t xml:space="preserve"> Analizar el texto y responder las preguntas </w:t>
            </w:r>
          </w:p>
        </w:tc>
      </w:tr>
    </w:tbl>
    <w:p w:rsidR="008A1C3B" w:rsidRDefault="008A1C3B" w:rsidP="00A0749B"/>
    <w:p w:rsidR="00675214" w:rsidRDefault="00675214" w:rsidP="00A0749B">
      <w:r>
        <w:t xml:space="preserve">1. </w:t>
      </w:r>
    </w:p>
    <w:p w:rsidR="00675214" w:rsidRPr="00675214" w:rsidRDefault="00675214" w:rsidP="0067521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es-CL"/>
        </w:rPr>
      </w:pPr>
      <w:r w:rsidRPr="0067521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es-CL"/>
        </w:rPr>
        <w:t xml:space="preserve">Chile pasó a tener una “democracia plena” tras el estallido social, según </w:t>
      </w:r>
      <w:proofErr w:type="spellStart"/>
      <w:r w:rsidRPr="0067521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es-CL"/>
        </w:rPr>
        <w:t>The</w:t>
      </w:r>
      <w:proofErr w:type="spellEnd"/>
      <w:r w:rsidRPr="0067521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es-CL"/>
        </w:rPr>
        <w:t xml:space="preserve"> </w:t>
      </w:r>
      <w:proofErr w:type="spellStart"/>
      <w:r w:rsidRPr="0067521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es-CL"/>
        </w:rPr>
        <w:t>Economist</w:t>
      </w:r>
      <w:proofErr w:type="spellEnd"/>
    </w:p>
    <w:p w:rsidR="00675214" w:rsidRPr="00675214" w:rsidRDefault="00675214" w:rsidP="00675214">
      <w:pPr>
        <w:jc w:val="both"/>
        <w:rPr>
          <w:rFonts w:ascii="Times New Roman" w:hAnsi="Times New Roman" w:cs="Times New Roman"/>
        </w:rPr>
      </w:pPr>
    </w:p>
    <w:p w:rsidR="00675214" w:rsidRPr="00675214" w:rsidRDefault="00675214" w:rsidP="00675214">
      <w:pPr>
        <w:pStyle w:val="NormalWeb"/>
        <w:jc w:val="both"/>
      </w:pPr>
      <w:r w:rsidRPr="00675214">
        <w:t>“</w:t>
      </w:r>
      <w:r w:rsidRPr="00675214">
        <w:t xml:space="preserve">Una de las consecuencias inesperadas que tuvo el estallido social en nuestro país fue dada a conocer esta jornada, luego que </w:t>
      </w:r>
      <w:proofErr w:type="spellStart"/>
      <w:r w:rsidRPr="00675214">
        <w:rPr>
          <w:rStyle w:val="nfasis"/>
        </w:rPr>
        <w:t>The</w:t>
      </w:r>
      <w:proofErr w:type="spellEnd"/>
      <w:r w:rsidRPr="00675214">
        <w:rPr>
          <w:rStyle w:val="nfasis"/>
        </w:rPr>
        <w:t xml:space="preserve"> </w:t>
      </w:r>
      <w:proofErr w:type="spellStart"/>
      <w:r w:rsidRPr="00675214">
        <w:rPr>
          <w:rStyle w:val="nfasis"/>
        </w:rPr>
        <w:t>Economist</w:t>
      </w:r>
      <w:proofErr w:type="spellEnd"/>
      <w:r w:rsidRPr="00675214">
        <w:t xml:space="preserve"> revelara su “Índice de democracia 2019” en que </w:t>
      </w:r>
      <w:r w:rsidRPr="00675214">
        <w:rPr>
          <w:rStyle w:val="Textoennegrita"/>
        </w:rPr>
        <w:t>Chile por primera vez es calificada como una “democracia plena”</w:t>
      </w:r>
      <w:r w:rsidRPr="00675214">
        <w:t>.</w:t>
      </w:r>
    </w:p>
    <w:p w:rsidR="00675214" w:rsidRPr="00675214" w:rsidRDefault="00675214" w:rsidP="00675214">
      <w:pPr>
        <w:pStyle w:val="NormalWeb"/>
        <w:jc w:val="both"/>
      </w:pPr>
      <w:hyperlink r:id="rId7" w:history="1">
        <w:r w:rsidRPr="00675214">
          <w:rPr>
            <w:rStyle w:val="Hipervnculo"/>
            <w:color w:val="auto"/>
            <w:u w:val="none"/>
          </w:rPr>
          <w:t xml:space="preserve">El indicador realizado por la </w:t>
        </w:r>
        <w:proofErr w:type="spellStart"/>
        <w:r w:rsidRPr="00675214">
          <w:rPr>
            <w:rStyle w:val="Hipervnculo"/>
            <w:color w:val="auto"/>
            <w:u w:val="none"/>
          </w:rPr>
          <w:t>Intelligence</w:t>
        </w:r>
        <w:proofErr w:type="spellEnd"/>
        <w:r w:rsidRPr="00675214">
          <w:rPr>
            <w:rStyle w:val="Hipervnculo"/>
            <w:color w:val="auto"/>
            <w:u w:val="none"/>
          </w:rPr>
          <w:t xml:space="preserve"> </w:t>
        </w:r>
        <w:proofErr w:type="spellStart"/>
        <w:r w:rsidRPr="00675214">
          <w:rPr>
            <w:rStyle w:val="Hipervnculo"/>
            <w:color w:val="auto"/>
            <w:u w:val="none"/>
          </w:rPr>
          <w:t>Unit</w:t>
        </w:r>
        <w:proofErr w:type="spellEnd"/>
      </w:hyperlink>
      <w:r w:rsidRPr="00675214">
        <w:t xml:space="preserve"> del medio británico ya no considera a nuestro país como una “democracia defectuosa”, ya que </w:t>
      </w:r>
      <w:r w:rsidRPr="00675214">
        <w:rPr>
          <w:rStyle w:val="Textoennegrita"/>
        </w:rPr>
        <w:t>el alza en la participación política después del 18 de octubre</w:t>
      </w:r>
      <w:r w:rsidRPr="00675214">
        <w:t xml:space="preserve"> fue considerado como un avance en este sentido.</w:t>
      </w:r>
    </w:p>
    <w:p w:rsidR="00675214" w:rsidRPr="00675214" w:rsidRDefault="00675214" w:rsidP="00675214">
      <w:pPr>
        <w:pStyle w:val="NormalWeb"/>
        <w:jc w:val="both"/>
      </w:pPr>
      <w:r w:rsidRPr="00675214">
        <w:t xml:space="preserve">De esta forma, Chile queda en el puesto 21 del índice y se une al listado que en América cuenta con </w:t>
      </w:r>
      <w:r w:rsidRPr="00675214">
        <w:rPr>
          <w:rStyle w:val="Textoennegrita"/>
        </w:rPr>
        <w:t>Canadá, Uruguay y Costa Rica</w:t>
      </w:r>
      <w:r w:rsidRPr="00675214">
        <w:t>.</w:t>
      </w:r>
    </w:p>
    <w:p w:rsidR="00675214" w:rsidRPr="00675214" w:rsidRDefault="00675214" w:rsidP="00675214">
      <w:pPr>
        <w:jc w:val="both"/>
        <w:rPr>
          <w:rFonts w:ascii="Times New Roman" w:hAnsi="Times New Roman" w:cs="Times New Roman"/>
        </w:rPr>
      </w:pPr>
      <w:r w:rsidRPr="00675214">
        <w:rPr>
          <w:rFonts w:ascii="Times New Roman" w:hAnsi="Times New Roman" w:cs="Times New Roman"/>
        </w:rPr>
        <w:t xml:space="preserve">La multitudinaria participación de los ciudadanos en las manifestaciones que han tenido lugar a lo largo del territorio y </w:t>
      </w:r>
      <w:r w:rsidRPr="00675214">
        <w:rPr>
          <w:rStyle w:val="Textoennegrita"/>
          <w:rFonts w:ascii="Times New Roman" w:hAnsi="Times New Roman" w:cs="Times New Roman"/>
        </w:rPr>
        <w:t>el inicio de un proceso constituyente a partir del plebiscito de abril,</w:t>
      </w:r>
      <w:r w:rsidRPr="00675214">
        <w:rPr>
          <w:rFonts w:ascii="Times New Roman" w:hAnsi="Times New Roman" w:cs="Times New Roman"/>
        </w:rPr>
        <w:t xml:space="preserve"> fueron otros factores que incidieron en este resultado.</w:t>
      </w:r>
    </w:p>
    <w:p w:rsidR="00675214" w:rsidRPr="00675214" w:rsidRDefault="00675214" w:rsidP="00675214">
      <w:pPr>
        <w:jc w:val="both"/>
        <w:rPr>
          <w:rFonts w:ascii="Times New Roman" w:hAnsi="Times New Roman" w:cs="Times New Roman"/>
        </w:rPr>
      </w:pPr>
      <w:r w:rsidRPr="00675214">
        <w:rPr>
          <w:rFonts w:ascii="Times New Roman" w:hAnsi="Times New Roman" w:cs="Times New Roman"/>
        </w:rPr>
        <w:lastRenderedPageBreak/>
        <w:t xml:space="preserve">“Debido a la disposición de las personas a salir a las calles, </w:t>
      </w:r>
      <w:r w:rsidRPr="00675214">
        <w:rPr>
          <w:rStyle w:val="Textoennegrita"/>
          <w:rFonts w:ascii="Times New Roman" w:hAnsi="Times New Roman" w:cs="Times New Roman"/>
        </w:rPr>
        <w:t>Chile mejoró su puntaje en la categoría de Participación Política</w:t>
      </w:r>
      <w:r w:rsidRPr="00675214">
        <w:rPr>
          <w:rFonts w:ascii="Times New Roman" w:hAnsi="Times New Roman" w:cs="Times New Roman"/>
        </w:rPr>
        <w:t xml:space="preserve">, y se movió de democracia ‘defectuosa’ a “completa'”, señala </w:t>
      </w:r>
      <w:proofErr w:type="spellStart"/>
      <w:r w:rsidRPr="00675214">
        <w:rPr>
          <w:rStyle w:val="nfasis"/>
          <w:rFonts w:ascii="Times New Roman" w:hAnsi="Times New Roman" w:cs="Times New Roman"/>
        </w:rPr>
        <w:t>The</w:t>
      </w:r>
      <w:proofErr w:type="spellEnd"/>
      <w:r w:rsidRPr="00675214">
        <w:rPr>
          <w:rStyle w:val="nfasis"/>
          <w:rFonts w:ascii="Times New Roman" w:hAnsi="Times New Roman" w:cs="Times New Roman"/>
        </w:rPr>
        <w:t xml:space="preserve"> </w:t>
      </w:r>
      <w:proofErr w:type="spellStart"/>
      <w:r w:rsidRPr="00675214">
        <w:rPr>
          <w:rStyle w:val="nfasis"/>
          <w:rFonts w:ascii="Times New Roman" w:hAnsi="Times New Roman" w:cs="Times New Roman"/>
        </w:rPr>
        <w:t>Economist</w:t>
      </w:r>
      <w:proofErr w:type="spellEnd"/>
      <w:r w:rsidRPr="00675214">
        <w:rPr>
          <w:rFonts w:ascii="Times New Roman" w:hAnsi="Times New Roman" w:cs="Times New Roman"/>
        </w:rPr>
        <w:t>.</w:t>
      </w:r>
    </w:p>
    <w:p w:rsidR="00675214" w:rsidRPr="00675214" w:rsidRDefault="00675214" w:rsidP="00675214">
      <w:pPr>
        <w:pStyle w:val="NormalWeb"/>
        <w:jc w:val="both"/>
      </w:pPr>
      <w:r w:rsidRPr="00675214">
        <w:t xml:space="preserve">Al otro extremo del mapa, en América tenemos tres países cuyos gobiernos son considerados “regímenes autoritarios”: </w:t>
      </w:r>
      <w:r w:rsidRPr="00675214">
        <w:rPr>
          <w:rStyle w:val="Textoennegrita"/>
        </w:rPr>
        <w:t>Nicaragua, Venezuela y Cuba</w:t>
      </w:r>
      <w:r w:rsidRPr="00675214">
        <w:t>.</w:t>
      </w:r>
    </w:p>
    <w:p w:rsidR="00675214" w:rsidRPr="00675214" w:rsidRDefault="00675214" w:rsidP="00675214">
      <w:pPr>
        <w:pStyle w:val="NormalWeb"/>
        <w:jc w:val="both"/>
      </w:pPr>
      <w:r w:rsidRPr="00675214">
        <w:t xml:space="preserve">A nivel global, otros países cuyas democracias son consideradas plenas por el indicador son </w:t>
      </w:r>
      <w:r w:rsidRPr="00675214">
        <w:rPr>
          <w:rStyle w:val="Textoennegrita"/>
        </w:rPr>
        <w:t>Francia, Portugal y Australia</w:t>
      </w:r>
      <w:r w:rsidRPr="00675214">
        <w:t xml:space="preserve">, además de los países nórdicos </w:t>
      </w:r>
      <w:r w:rsidRPr="00675214">
        <w:rPr>
          <w:rStyle w:val="Textoennegrita"/>
        </w:rPr>
        <w:t>Suecia, Finlandia y Noruega</w:t>
      </w:r>
      <w:r w:rsidRPr="00675214">
        <w:t>.</w:t>
      </w:r>
    </w:p>
    <w:p w:rsidR="00675214" w:rsidRPr="00675214" w:rsidRDefault="00675214" w:rsidP="00675214">
      <w:pPr>
        <w:pStyle w:val="NormalWeb"/>
        <w:jc w:val="both"/>
      </w:pPr>
      <w:r w:rsidRPr="00675214">
        <w:t xml:space="preserve">Asimismo, son considerados regímenes autoritarios países como </w:t>
      </w:r>
      <w:r w:rsidRPr="00675214">
        <w:rPr>
          <w:rStyle w:val="Textoennegrita"/>
        </w:rPr>
        <w:t>Rusia, China, Chad, República Democrática del Congo</w:t>
      </w:r>
      <w:r w:rsidRPr="00675214">
        <w:t>, entre otros</w:t>
      </w:r>
      <w:r w:rsidRPr="00675214">
        <w:t>”</w:t>
      </w:r>
      <w:r w:rsidRPr="00675214">
        <w:t>.</w:t>
      </w:r>
    </w:p>
    <w:p w:rsidR="00675214" w:rsidRDefault="00675214" w:rsidP="00675214">
      <w:pPr>
        <w:jc w:val="both"/>
        <w:rPr>
          <w:rFonts w:ascii="Times New Roman" w:hAnsi="Times New Roman" w:cs="Times New Roman"/>
        </w:rPr>
      </w:pPr>
      <w:r w:rsidRPr="00675214">
        <w:rPr>
          <w:rFonts w:ascii="Times New Roman" w:hAnsi="Times New Roman" w:cs="Times New Roman"/>
        </w:rPr>
        <w:t>Fuente: https://www.cnnchile.com/pais/chile-democracia-plena-estallido-social-the-economist_20200122/</w:t>
      </w:r>
    </w:p>
    <w:p w:rsidR="00675214" w:rsidRDefault="00675214" w:rsidP="0067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Preguntas: </w:t>
      </w:r>
    </w:p>
    <w:p w:rsidR="00675214" w:rsidRDefault="00675214" w:rsidP="0067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¿Cuál es la idea central del anterior texto? </w:t>
      </w:r>
    </w:p>
    <w:p w:rsidR="00675214" w:rsidRDefault="00675214" w:rsidP="0067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214" w:rsidRDefault="00675214" w:rsidP="0067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Según el autor, ¿Qué pasó con Chile después el estallido social? </w:t>
      </w:r>
    </w:p>
    <w:p w:rsidR="00675214" w:rsidRDefault="00675214" w:rsidP="0067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214" w:rsidRDefault="00675214" w:rsidP="0067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Según lo que aprendiste, ¿a </w:t>
      </w:r>
      <w:r w:rsidR="00FD38F8">
        <w:rPr>
          <w:rFonts w:ascii="Times New Roman" w:hAnsi="Times New Roman" w:cs="Times New Roman"/>
        </w:rPr>
        <w:t>qué</w:t>
      </w:r>
      <w:r>
        <w:rPr>
          <w:rFonts w:ascii="Times New Roman" w:hAnsi="Times New Roman" w:cs="Times New Roman"/>
        </w:rPr>
        <w:t xml:space="preserve"> crees que se refiere el autor con la palabra “democracia plena”?</w:t>
      </w:r>
    </w:p>
    <w:p w:rsidR="00675214" w:rsidRDefault="00675214" w:rsidP="0067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8F8" w:rsidRDefault="00FD38F8" w:rsidP="00675214">
      <w:pPr>
        <w:rPr>
          <w:rFonts w:ascii="Times New Roman" w:hAnsi="Times New Roman" w:cs="Times New Roman"/>
        </w:rPr>
      </w:pPr>
    </w:p>
    <w:p w:rsidR="00FD38F8" w:rsidRDefault="00FD38F8" w:rsidP="00675214">
      <w:pPr>
        <w:rPr>
          <w:rFonts w:ascii="Times New Roman" w:hAnsi="Times New Roman" w:cs="Times New Roman"/>
        </w:rPr>
      </w:pPr>
    </w:p>
    <w:p w:rsidR="00675214" w:rsidRDefault="00675214" w:rsidP="0067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d. </w:t>
      </w:r>
      <w:r w:rsidR="00FD38F8">
        <w:rPr>
          <w:rFonts w:ascii="Times New Roman" w:hAnsi="Times New Roman" w:cs="Times New Roman"/>
        </w:rPr>
        <w:t>Según lo que aprendiste, ¿a qué crees que se refiere el autor con la palabra “democracia defectuosa”?</w:t>
      </w:r>
    </w:p>
    <w:p w:rsidR="00FD38F8" w:rsidRDefault="00FD38F8" w:rsidP="0067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8F8" w:rsidRDefault="00FD38F8" w:rsidP="0067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Según tu opinión, ¿El estallido social del año 2019 fue positivo o negativo para el mejoramiento de la democracia en Chile?</w:t>
      </w:r>
    </w:p>
    <w:p w:rsidR="00FD38F8" w:rsidRPr="00675214" w:rsidRDefault="00FD38F8" w:rsidP="0067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D38F8" w:rsidRPr="00675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B6" w:rsidRDefault="00FD77B6" w:rsidP="00A0749B">
      <w:pPr>
        <w:spacing w:after="0" w:line="240" w:lineRule="auto"/>
      </w:pPr>
      <w:r>
        <w:separator/>
      </w:r>
    </w:p>
  </w:endnote>
  <w:endnote w:type="continuationSeparator" w:id="0">
    <w:p w:rsidR="00FD77B6" w:rsidRDefault="00FD77B6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B6" w:rsidRDefault="00FD77B6" w:rsidP="00A0749B">
      <w:pPr>
        <w:spacing w:after="0" w:line="240" w:lineRule="auto"/>
      </w:pPr>
      <w:r>
        <w:separator/>
      </w:r>
    </w:p>
  </w:footnote>
  <w:footnote w:type="continuationSeparator" w:id="0">
    <w:p w:rsidR="00FD77B6" w:rsidRDefault="00FD77B6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570C95"/>
    <w:rsid w:val="00675214"/>
    <w:rsid w:val="008A1C3B"/>
    <w:rsid w:val="00962DC5"/>
    <w:rsid w:val="00A0749B"/>
    <w:rsid w:val="00D15BEE"/>
    <w:rsid w:val="00ED4A2F"/>
    <w:rsid w:val="00FD38F8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7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NormalWeb">
    <w:name w:val="Normal (Web)"/>
    <w:basedOn w:val="Normal"/>
    <w:uiPriority w:val="99"/>
    <w:semiHidden/>
    <w:unhideWhenUsed/>
    <w:rsid w:val="006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675214"/>
    <w:rPr>
      <w:i/>
      <w:iCs/>
    </w:rPr>
  </w:style>
  <w:style w:type="character" w:styleId="Textoennegrita">
    <w:name w:val="Strong"/>
    <w:basedOn w:val="Fuentedeprrafopredeter"/>
    <w:uiPriority w:val="22"/>
    <w:qFormat/>
    <w:rsid w:val="0067521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52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7521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7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NormalWeb">
    <w:name w:val="Normal (Web)"/>
    <w:basedOn w:val="Normal"/>
    <w:uiPriority w:val="99"/>
    <w:semiHidden/>
    <w:unhideWhenUsed/>
    <w:rsid w:val="006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675214"/>
    <w:rPr>
      <w:i/>
      <w:iCs/>
    </w:rPr>
  </w:style>
  <w:style w:type="character" w:styleId="Textoennegrita">
    <w:name w:val="Strong"/>
    <w:basedOn w:val="Fuentedeprrafopredeter"/>
    <w:uiPriority w:val="22"/>
    <w:qFormat/>
    <w:rsid w:val="0067521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52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7521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iu.com/public/topical_report.aspx?campaignid=democracyindex2019&amp;zid=democracyindex2019&amp;utm_source=twitter&amp;utm_medium=organic_social&amp;utm_name=democracyindex2019&amp;utm_term=democracyindex2019&amp;utm_content=CTA&amp;linkId=100000010208972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737</Words>
  <Characters>4055</Characters>
  <Application>Microsoft Office Word</Application>
  <DocSecurity>0</DocSecurity>
  <Lines>33</Lines>
  <Paragraphs>9</Paragraphs>
  <ScaleCrop>false</ScaleCrop>
  <Company>HP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11</cp:revision>
  <dcterms:created xsi:type="dcterms:W3CDTF">2020-03-20T15:47:00Z</dcterms:created>
  <dcterms:modified xsi:type="dcterms:W3CDTF">2020-03-23T20:04:00Z</dcterms:modified>
</cp:coreProperties>
</file>